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508" w:rsidRDefault="003209B0">
      <w:r>
        <w:rPr>
          <w:noProof/>
          <w:lang w:eastAsia="en-IE"/>
        </w:rPr>
        <w:drawing>
          <wp:inline distT="0" distB="0" distL="0" distR="0">
            <wp:extent cx="837772" cy="552309"/>
            <wp:effectExtent l="0" t="0" r="635" b="635"/>
            <wp:docPr id="1" name="Picture 1"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4340" cy="563232"/>
                    </a:xfrm>
                    <a:prstGeom prst="rect">
                      <a:avLst/>
                    </a:prstGeom>
                    <a:noFill/>
                    <a:ln>
                      <a:noFill/>
                    </a:ln>
                  </pic:spPr>
                </pic:pic>
              </a:graphicData>
            </a:graphic>
          </wp:inline>
        </w:drawing>
      </w:r>
    </w:p>
    <w:p w:rsidR="003209B0" w:rsidRDefault="003209B0"/>
    <w:p w:rsidR="003209B0" w:rsidRPr="00ED67A7" w:rsidRDefault="003209B0" w:rsidP="003209B0">
      <w:pPr>
        <w:jc w:val="center"/>
        <w:rPr>
          <w:b/>
          <w:sz w:val="32"/>
          <w:szCs w:val="32"/>
        </w:rPr>
      </w:pPr>
      <w:r w:rsidRPr="00ED67A7">
        <w:rPr>
          <w:b/>
          <w:sz w:val="32"/>
          <w:szCs w:val="32"/>
        </w:rPr>
        <w:t xml:space="preserve">Application Form for Deferral of </w:t>
      </w:r>
      <w:r w:rsidR="00ED67A7">
        <w:rPr>
          <w:b/>
          <w:sz w:val="32"/>
          <w:szCs w:val="32"/>
        </w:rPr>
        <w:t>Assessments</w:t>
      </w:r>
    </w:p>
    <w:p w:rsidR="001331E5" w:rsidRPr="00F86F25" w:rsidRDefault="001331E5" w:rsidP="003209B0">
      <w:pPr>
        <w:jc w:val="center"/>
        <w:rPr>
          <w:b/>
          <w:i/>
          <w:sz w:val="20"/>
          <w:szCs w:val="20"/>
        </w:rPr>
      </w:pPr>
    </w:p>
    <w:p w:rsidR="003209B0" w:rsidRPr="00D62A92" w:rsidRDefault="003209B0" w:rsidP="003209B0">
      <w:pPr>
        <w:jc w:val="center"/>
        <w:rPr>
          <w:i/>
        </w:rPr>
      </w:pPr>
      <w:r w:rsidRPr="00D62A92">
        <w:rPr>
          <w:i/>
        </w:rPr>
        <w:t xml:space="preserve">Before completing this form, please </w:t>
      </w:r>
      <w:r w:rsidR="00F65101" w:rsidRPr="00D62A92">
        <w:rPr>
          <w:i/>
        </w:rPr>
        <w:t xml:space="preserve">read </w:t>
      </w:r>
      <w:r w:rsidR="004F03DB" w:rsidRPr="00D62A92">
        <w:rPr>
          <w:i/>
        </w:rPr>
        <w:t xml:space="preserve">the </w:t>
      </w:r>
      <w:r w:rsidR="00392A04">
        <w:rPr>
          <w:i/>
        </w:rPr>
        <w:t xml:space="preserve">guidance </w:t>
      </w:r>
      <w:r w:rsidR="004F03DB" w:rsidRPr="00D62A92">
        <w:rPr>
          <w:i/>
        </w:rPr>
        <w:t>notes on page 4</w:t>
      </w:r>
      <w:r w:rsidR="004C0863">
        <w:rPr>
          <w:i/>
        </w:rPr>
        <w:t xml:space="preserve"> </w:t>
      </w:r>
      <w:r w:rsidR="00392A04">
        <w:rPr>
          <w:i/>
        </w:rPr>
        <w:t>and</w:t>
      </w:r>
      <w:r w:rsidR="004C0863" w:rsidRPr="00392A04">
        <w:rPr>
          <w:i/>
        </w:rPr>
        <w:t xml:space="preserve"> 5</w:t>
      </w:r>
    </w:p>
    <w:p w:rsidR="003209B0" w:rsidRPr="00F86F25" w:rsidRDefault="003209B0">
      <w:pPr>
        <w:rPr>
          <w:sz w:val="18"/>
          <w:szCs w:val="18"/>
        </w:rPr>
      </w:pPr>
    </w:p>
    <w:p w:rsidR="00CC12AC" w:rsidRPr="007F172F" w:rsidRDefault="00CC12AC">
      <w:pPr>
        <w:rPr>
          <w:b/>
          <w:sz w:val="28"/>
          <w:szCs w:val="28"/>
        </w:rPr>
      </w:pPr>
      <w:r w:rsidRPr="00CC12AC">
        <w:rPr>
          <w:b/>
          <w:sz w:val="28"/>
          <w:szCs w:val="28"/>
        </w:rPr>
        <w:t>Section 1</w:t>
      </w:r>
      <w:r w:rsidR="00B942ED">
        <w:rPr>
          <w:b/>
          <w:sz w:val="28"/>
          <w:szCs w:val="28"/>
        </w:rPr>
        <w:t>: Lea</w:t>
      </w:r>
      <w:r w:rsidR="009F7A8D">
        <w:rPr>
          <w:b/>
          <w:sz w:val="28"/>
          <w:szCs w:val="28"/>
        </w:rPr>
        <w:t>r</w:t>
      </w:r>
      <w:r w:rsidR="00B942ED">
        <w:rPr>
          <w:b/>
          <w:sz w:val="28"/>
          <w:szCs w:val="28"/>
        </w:rPr>
        <w:t>ner Details</w:t>
      </w:r>
    </w:p>
    <w:tbl>
      <w:tblPr>
        <w:tblStyle w:val="TableGrid"/>
        <w:tblW w:w="0" w:type="auto"/>
        <w:tblLook w:val="04A0" w:firstRow="1" w:lastRow="0" w:firstColumn="1" w:lastColumn="0" w:noHBand="0" w:noVBand="1"/>
      </w:tblPr>
      <w:tblGrid>
        <w:gridCol w:w="3671"/>
        <w:gridCol w:w="6627"/>
      </w:tblGrid>
      <w:tr w:rsidR="003115AC" w:rsidTr="005C11E6">
        <w:tc>
          <w:tcPr>
            <w:tcW w:w="3671" w:type="dxa"/>
          </w:tcPr>
          <w:p w:rsidR="003115AC" w:rsidRPr="006B5EDC" w:rsidRDefault="003115AC">
            <w:pPr>
              <w:rPr>
                <w:rFonts w:cs="Arial"/>
                <w:b/>
                <w:bCs/>
                <w:w w:val="105"/>
              </w:rPr>
            </w:pPr>
            <w:r w:rsidRPr="006B5EDC">
              <w:rPr>
                <w:rFonts w:cs="Arial"/>
                <w:b/>
                <w:bCs/>
                <w:w w:val="105"/>
              </w:rPr>
              <w:t>First Name</w:t>
            </w:r>
            <w:r w:rsidR="00D62A92">
              <w:rPr>
                <w:rFonts w:cs="Arial"/>
                <w:b/>
                <w:bCs/>
                <w:w w:val="105"/>
              </w:rPr>
              <w:t>:</w:t>
            </w:r>
          </w:p>
          <w:p w:rsidR="003115AC" w:rsidRPr="006B5EDC" w:rsidRDefault="003115AC">
            <w:pPr>
              <w:rPr>
                <w:rFonts w:cs="Arial"/>
              </w:rPr>
            </w:pPr>
          </w:p>
        </w:tc>
        <w:tc>
          <w:tcPr>
            <w:tcW w:w="6627" w:type="dxa"/>
          </w:tcPr>
          <w:p w:rsidR="003115AC" w:rsidRPr="006B5EDC" w:rsidRDefault="003115AC">
            <w:pPr>
              <w:rPr>
                <w:rFonts w:cs="Arial"/>
              </w:rPr>
            </w:pPr>
          </w:p>
        </w:tc>
      </w:tr>
      <w:tr w:rsidR="003115AC" w:rsidTr="005C11E6">
        <w:tc>
          <w:tcPr>
            <w:tcW w:w="3671" w:type="dxa"/>
          </w:tcPr>
          <w:p w:rsidR="003115AC" w:rsidRPr="006B5EDC" w:rsidRDefault="003115AC">
            <w:pPr>
              <w:rPr>
                <w:rFonts w:cs="Arial"/>
                <w:b/>
                <w:bCs/>
                <w:w w:val="105"/>
              </w:rPr>
            </w:pPr>
            <w:r w:rsidRPr="006B5EDC">
              <w:rPr>
                <w:rFonts w:cs="Arial"/>
                <w:b/>
                <w:bCs/>
                <w:w w:val="105"/>
              </w:rPr>
              <w:t>Surname</w:t>
            </w:r>
            <w:r w:rsidR="00D62A92">
              <w:rPr>
                <w:rFonts w:cs="Arial"/>
                <w:b/>
                <w:bCs/>
                <w:w w:val="105"/>
              </w:rPr>
              <w:t>:</w:t>
            </w:r>
          </w:p>
          <w:p w:rsidR="003115AC" w:rsidRPr="006B5EDC" w:rsidRDefault="003115AC">
            <w:pPr>
              <w:rPr>
                <w:rFonts w:cs="Arial"/>
                <w:b/>
                <w:bCs/>
                <w:w w:val="105"/>
              </w:rPr>
            </w:pPr>
          </w:p>
        </w:tc>
        <w:tc>
          <w:tcPr>
            <w:tcW w:w="6627" w:type="dxa"/>
          </w:tcPr>
          <w:p w:rsidR="003115AC" w:rsidRPr="006B5EDC" w:rsidRDefault="003115AC">
            <w:pPr>
              <w:rPr>
                <w:rFonts w:cs="Arial"/>
              </w:rPr>
            </w:pPr>
          </w:p>
        </w:tc>
      </w:tr>
      <w:tr w:rsidR="003115AC" w:rsidTr="005C11E6">
        <w:tc>
          <w:tcPr>
            <w:tcW w:w="3671" w:type="dxa"/>
          </w:tcPr>
          <w:p w:rsidR="003115AC" w:rsidRPr="006B5EDC" w:rsidRDefault="00666CE2">
            <w:pPr>
              <w:rPr>
                <w:rFonts w:cs="Arial"/>
                <w:b/>
                <w:bCs/>
                <w:w w:val="105"/>
              </w:rPr>
            </w:pPr>
            <w:r>
              <w:rPr>
                <w:rFonts w:cs="Arial"/>
                <w:b/>
                <w:bCs/>
                <w:w w:val="105"/>
              </w:rPr>
              <w:t>Dk</w:t>
            </w:r>
            <w:r w:rsidR="003115AC" w:rsidRPr="006B5EDC">
              <w:rPr>
                <w:rFonts w:cs="Arial"/>
                <w:b/>
                <w:bCs/>
                <w:w w:val="105"/>
              </w:rPr>
              <w:t>IT Student Number</w:t>
            </w:r>
            <w:r w:rsidR="00D62A92">
              <w:rPr>
                <w:rFonts w:cs="Arial"/>
                <w:b/>
                <w:bCs/>
                <w:w w:val="105"/>
              </w:rPr>
              <w:t>:</w:t>
            </w:r>
          </w:p>
          <w:p w:rsidR="003115AC" w:rsidRPr="006B5EDC" w:rsidRDefault="003115AC">
            <w:pPr>
              <w:rPr>
                <w:rFonts w:cs="Arial"/>
                <w:b/>
                <w:bCs/>
                <w:w w:val="105"/>
              </w:rPr>
            </w:pPr>
          </w:p>
        </w:tc>
        <w:tc>
          <w:tcPr>
            <w:tcW w:w="6627" w:type="dxa"/>
          </w:tcPr>
          <w:p w:rsidR="003115AC" w:rsidRPr="006B5EDC" w:rsidRDefault="003115AC">
            <w:pPr>
              <w:rPr>
                <w:rFonts w:cs="Arial"/>
              </w:rPr>
            </w:pPr>
          </w:p>
        </w:tc>
      </w:tr>
      <w:tr w:rsidR="00392A04" w:rsidTr="00752442">
        <w:tc>
          <w:tcPr>
            <w:tcW w:w="3671" w:type="dxa"/>
          </w:tcPr>
          <w:p w:rsidR="00392A04" w:rsidRPr="006B5EDC" w:rsidRDefault="00392A04" w:rsidP="00752442">
            <w:pPr>
              <w:rPr>
                <w:rFonts w:cs="Arial"/>
                <w:b/>
                <w:bCs/>
                <w:w w:val="105"/>
              </w:rPr>
            </w:pPr>
            <w:r>
              <w:rPr>
                <w:rFonts w:cs="Arial"/>
                <w:b/>
                <w:bCs/>
                <w:w w:val="105"/>
              </w:rPr>
              <w:t>School:</w:t>
            </w:r>
          </w:p>
          <w:p w:rsidR="00392A04" w:rsidRPr="006B5EDC" w:rsidRDefault="00392A04" w:rsidP="00752442">
            <w:pPr>
              <w:rPr>
                <w:rFonts w:cs="Arial"/>
                <w:b/>
                <w:bCs/>
                <w:w w:val="105"/>
              </w:rPr>
            </w:pPr>
          </w:p>
        </w:tc>
        <w:tc>
          <w:tcPr>
            <w:tcW w:w="6627" w:type="dxa"/>
          </w:tcPr>
          <w:p w:rsidR="00392A04" w:rsidRPr="006B5EDC" w:rsidRDefault="00392A04" w:rsidP="00752442">
            <w:pPr>
              <w:rPr>
                <w:rFonts w:cs="Arial"/>
              </w:rPr>
            </w:pPr>
          </w:p>
        </w:tc>
      </w:tr>
      <w:tr w:rsidR="003115AC" w:rsidTr="005C11E6">
        <w:tc>
          <w:tcPr>
            <w:tcW w:w="3671" w:type="dxa"/>
          </w:tcPr>
          <w:p w:rsidR="003115AC" w:rsidRPr="006B5EDC" w:rsidRDefault="003115AC">
            <w:pPr>
              <w:rPr>
                <w:rFonts w:cs="Arial"/>
                <w:b/>
                <w:bCs/>
                <w:w w:val="105"/>
              </w:rPr>
            </w:pPr>
            <w:r w:rsidRPr="006B5EDC">
              <w:rPr>
                <w:rFonts w:cs="Arial"/>
                <w:b/>
                <w:bCs/>
                <w:w w:val="105"/>
              </w:rPr>
              <w:t>Department</w:t>
            </w:r>
            <w:r w:rsidR="00D62A92">
              <w:rPr>
                <w:rFonts w:cs="Arial"/>
                <w:b/>
                <w:bCs/>
                <w:w w:val="105"/>
              </w:rPr>
              <w:t>:</w:t>
            </w:r>
          </w:p>
          <w:p w:rsidR="003115AC" w:rsidRPr="006B5EDC" w:rsidRDefault="003115AC">
            <w:pPr>
              <w:rPr>
                <w:rFonts w:cs="Arial"/>
                <w:b/>
                <w:bCs/>
                <w:w w:val="105"/>
              </w:rPr>
            </w:pPr>
          </w:p>
        </w:tc>
        <w:tc>
          <w:tcPr>
            <w:tcW w:w="6627" w:type="dxa"/>
          </w:tcPr>
          <w:p w:rsidR="003115AC" w:rsidRPr="006B5EDC" w:rsidRDefault="003115AC">
            <w:pPr>
              <w:rPr>
                <w:rFonts w:cs="Arial"/>
              </w:rPr>
            </w:pPr>
          </w:p>
        </w:tc>
      </w:tr>
      <w:tr w:rsidR="003115AC" w:rsidTr="005C11E6">
        <w:tc>
          <w:tcPr>
            <w:tcW w:w="3671" w:type="dxa"/>
          </w:tcPr>
          <w:p w:rsidR="003115AC" w:rsidRPr="006B5EDC" w:rsidRDefault="003115AC">
            <w:pPr>
              <w:rPr>
                <w:rFonts w:cs="Arial"/>
                <w:b/>
                <w:bCs/>
                <w:w w:val="105"/>
              </w:rPr>
            </w:pPr>
            <w:r w:rsidRPr="006B5EDC">
              <w:rPr>
                <w:rFonts w:cs="Arial"/>
                <w:b/>
                <w:bCs/>
                <w:w w:val="105"/>
              </w:rPr>
              <w:t>Programme</w:t>
            </w:r>
            <w:r w:rsidR="00392A04">
              <w:rPr>
                <w:rFonts w:cs="Arial"/>
                <w:b/>
                <w:bCs/>
                <w:w w:val="105"/>
              </w:rPr>
              <w:t xml:space="preserve"> Title</w:t>
            </w:r>
            <w:r w:rsidR="00D62A92">
              <w:rPr>
                <w:rFonts w:cs="Arial"/>
                <w:b/>
                <w:bCs/>
                <w:w w:val="105"/>
              </w:rPr>
              <w:t>:</w:t>
            </w:r>
          </w:p>
          <w:p w:rsidR="003115AC" w:rsidRPr="006B5EDC" w:rsidRDefault="003115AC">
            <w:pPr>
              <w:rPr>
                <w:rFonts w:cs="Arial"/>
                <w:b/>
                <w:bCs/>
                <w:w w:val="105"/>
              </w:rPr>
            </w:pPr>
          </w:p>
        </w:tc>
        <w:tc>
          <w:tcPr>
            <w:tcW w:w="6627" w:type="dxa"/>
          </w:tcPr>
          <w:p w:rsidR="003115AC" w:rsidRPr="006B5EDC" w:rsidRDefault="003115AC">
            <w:pPr>
              <w:rPr>
                <w:rFonts w:cs="Arial"/>
              </w:rPr>
            </w:pPr>
          </w:p>
        </w:tc>
      </w:tr>
      <w:tr w:rsidR="003115AC" w:rsidTr="005C11E6">
        <w:tc>
          <w:tcPr>
            <w:tcW w:w="3671" w:type="dxa"/>
          </w:tcPr>
          <w:p w:rsidR="003115AC" w:rsidRPr="006B5EDC" w:rsidRDefault="00D62A92">
            <w:pPr>
              <w:rPr>
                <w:rFonts w:cs="Arial"/>
                <w:b/>
                <w:bCs/>
                <w:w w:val="105"/>
              </w:rPr>
            </w:pPr>
            <w:r>
              <w:rPr>
                <w:rFonts w:cs="Arial"/>
                <w:b/>
                <w:bCs/>
                <w:w w:val="105"/>
              </w:rPr>
              <w:t>Year of Study (e.g.</w:t>
            </w:r>
            <w:r w:rsidR="003115AC" w:rsidRPr="006B5EDC">
              <w:rPr>
                <w:rFonts w:cs="Arial"/>
                <w:b/>
                <w:bCs/>
                <w:w w:val="105"/>
              </w:rPr>
              <w:t xml:space="preserve"> Year 1)</w:t>
            </w:r>
            <w:r>
              <w:rPr>
                <w:rFonts w:cs="Arial"/>
                <w:b/>
                <w:bCs/>
                <w:w w:val="105"/>
              </w:rPr>
              <w:t>:</w:t>
            </w:r>
          </w:p>
          <w:p w:rsidR="003115AC" w:rsidRPr="006B5EDC" w:rsidRDefault="003115AC">
            <w:pPr>
              <w:rPr>
                <w:rFonts w:cs="Arial"/>
                <w:b/>
                <w:bCs/>
                <w:w w:val="105"/>
              </w:rPr>
            </w:pPr>
          </w:p>
        </w:tc>
        <w:tc>
          <w:tcPr>
            <w:tcW w:w="6627" w:type="dxa"/>
          </w:tcPr>
          <w:p w:rsidR="003115AC" w:rsidRPr="006B5EDC" w:rsidRDefault="003115AC">
            <w:pPr>
              <w:rPr>
                <w:rFonts w:cs="Arial"/>
              </w:rPr>
            </w:pPr>
          </w:p>
        </w:tc>
      </w:tr>
      <w:tr w:rsidR="003115AC" w:rsidTr="005C11E6">
        <w:tc>
          <w:tcPr>
            <w:tcW w:w="3671" w:type="dxa"/>
          </w:tcPr>
          <w:p w:rsidR="003115AC" w:rsidRPr="006B5EDC" w:rsidRDefault="003115AC">
            <w:pPr>
              <w:rPr>
                <w:rFonts w:cs="Arial"/>
                <w:b/>
                <w:bCs/>
                <w:w w:val="105"/>
              </w:rPr>
            </w:pPr>
            <w:r w:rsidRPr="006B5EDC">
              <w:rPr>
                <w:rFonts w:cs="Arial"/>
                <w:b/>
                <w:bCs/>
                <w:w w:val="105"/>
              </w:rPr>
              <w:t>Learne</w:t>
            </w:r>
            <w:r w:rsidR="00392A04">
              <w:rPr>
                <w:rFonts w:cs="Arial"/>
                <w:b/>
                <w:bCs/>
                <w:w w:val="105"/>
              </w:rPr>
              <w:t xml:space="preserve">r Type (Full Time, Part Time, </w:t>
            </w:r>
            <w:r w:rsidRPr="006B5EDC">
              <w:rPr>
                <w:rFonts w:cs="Arial"/>
                <w:b/>
                <w:bCs/>
                <w:w w:val="105"/>
              </w:rPr>
              <w:t>ACCS)</w:t>
            </w:r>
            <w:r w:rsidR="00D62A92">
              <w:rPr>
                <w:rFonts w:cs="Arial"/>
                <w:b/>
                <w:bCs/>
                <w:w w:val="105"/>
              </w:rPr>
              <w:t>:</w:t>
            </w:r>
          </w:p>
          <w:p w:rsidR="003115AC" w:rsidRPr="006B5EDC" w:rsidRDefault="003115AC">
            <w:pPr>
              <w:rPr>
                <w:rFonts w:cs="Arial"/>
                <w:b/>
                <w:bCs/>
                <w:w w:val="105"/>
              </w:rPr>
            </w:pPr>
          </w:p>
        </w:tc>
        <w:tc>
          <w:tcPr>
            <w:tcW w:w="6627" w:type="dxa"/>
          </w:tcPr>
          <w:p w:rsidR="003115AC" w:rsidRPr="006B5EDC" w:rsidRDefault="003115AC">
            <w:pPr>
              <w:rPr>
                <w:rFonts w:cs="Arial"/>
              </w:rPr>
            </w:pPr>
          </w:p>
        </w:tc>
      </w:tr>
      <w:tr w:rsidR="00CC12AC" w:rsidTr="005C11E6">
        <w:tc>
          <w:tcPr>
            <w:tcW w:w="3671" w:type="dxa"/>
          </w:tcPr>
          <w:p w:rsidR="00CC12AC" w:rsidRDefault="00CC12AC">
            <w:pPr>
              <w:rPr>
                <w:rFonts w:cs="Arial"/>
                <w:b/>
                <w:bCs/>
                <w:w w:val="105"/>
              </w:rPr>
            </w:pPr>
            <w:r>
              <w:rPr>
                <w:rFonts w:cs="Arial"/>
                <w:b/>
                <w:bCs/>
                <w:w w:val="105"/>
              </w:rPr>
              <w:t>Type of Deferral:</w:t>
            </w:r>
          </w:p>
          <w:p w:rsidR="00CC12AC" w:rsidRPr="006B5EDC" w:rsidRDefault="00CC12AC">
            <w:pPr>
              <w:rPr>
                <w:rFonts w:cs="Arial"/>
                <w:b/>
                <w:bCs/>
                <w:w w:val="105"/>
              </w:rPr>
            </w:pPr>
          </w:p>
        </w:tc>
        <w:tc>
          <w:tcPr>
            <w:tcW w:w="6627" w:type="dxa"/>
          </w:tcPr>
          <w:p w:rsidR="00CC12AC" w:rsidRDefault="00CC12AC">
            <w:pPr>
              <w:rPr>
                <w:rFonts w:cs="Arial"/>
              </w:rPr>
            </w:pPr>
          </w:p>
          <w:tbl>
            <w:tblPr>
              <w:tblStyle w:val="TableGrid"/>
              <w:tblW w:w="6411" w:type="dxa"/>
              <w:tblLook w:val="04A0" w:firstRow="1" w:lastRow="0" w:firstColumn="1" w:lastColumn="0" w:noHBand="0" w:noVBand="1"/>
            </w:tblPr>
            <w:tblGrid>
              <w:gridCol w:w="2741"/>
              <w:gridCol w:w="283"/>
              <w:gridCol w:w="284"/>
              <w:gridCol w:w="2410"/>
              <w:gridCol w:w="283"/>
              <w:gridCol w:w="410"/>
            </w:tblGrid>
            <w:tr w:rsidR="00CC12AC" w:rsidTr="00CC12AC">
              <w:trPr>
                <w:trHeight w:val="201"/>
              </w:trPr>
              <w:tc>
                <w:tcPr>
                  <w:tcW w:w="2741" w:type="dxa"/>
                  <w:tcBorders>
                    <w:top w:val="nil"/>
                    <w:left w:val="nil"/>
                    <w:bottom w:val="nil"/>
                  </w:tcBorders>
                </w:tcPr>
                <w:p w:rsidR="00CC12AC" w:rsidRDefault="00CC12AC" w:rsidP="00CC12AC">
                  <w:r>
                    <w:t>Continuous Assessment</w:t>
                  </w:r>
                </w:p>
              </w:tc>
              <w:tc>
                <w:tcPr>
                  <w:tcW w:w="283" w:type="dxa"/>
                  <w:tcBorders>
                    <w:bottom w:val="single" w:sz="4" w:space="0" w:color="auto"/>
                  </w:tcBorders>
                </w:tcPr>
                <w:p w:rsidR="00CC12AC" w:rsidRDefault="00CC12AC" w:rsidP="00CC12AC"/>
              </w:tc>
              <w:tc>
                <w:tcPr>
                  <w:tcW w:w="284" w:type="dxa"/>
                  <w:tcBorders>
                    <w:top w:val="nil"/>
                    <w:bottom w:val="nil"/>
                    <w:right w:val="nil"/>
                  </w:tcBorders>
                </w:tcPr>
                <w:p w:rsidR="00CC12AC" w:rsidRDefault="00CC12AC" w:rsidP="00CC12AC"/>
              </w:tc>
              <w:tc>
                <w:tcPr>
                  <w:tcW w:w="2410" w:type="dxa"/>
                  <w:tcBorders>
                    <w:top w:val="nil"/>
                    <w:left w:val="nil"/>
                    <w:bottom w:val="nil"/>
                  </w:tcBorders>
                </w:tcPr>
                <w:p w:rsidR="00CC12AC" w:rsidRDefault="00CC12AC" w:rsidP="00CC12AC">
                  <w:r>
                    <w:t>Final Examination</w:t>
                  </w:r>
                </w:p>
              </w:tc>
              <w:tc>
                <w:tcPr>
                  <w:tcW w:w="283" w:type="dxa"/>
                  <w:tcBorders>
                    <w:bottom w:val="single" w:sz="4" w:space="0" w:color="auto"/>
                  </w:tcBorders>
                </w:tcPr>
                <w:p w:rsidR="00CC12AC" w:rsidRDefault="00CC12AC" w:rsidP="00CC12AC"/>
              </w:tc>
              <w:tc>
                <w:tcPr>
                  <w:tcW w:w="410" w:type="dxa"/>
                  <w:tcBorders>
                    <w:top w:val="nil"/>
                    <w:bottom w:val="nil"/>
                    <w:right w:val="nil"/>
                  </w:tcBorders>
                </w:tcPr>
                <w:p w:rsidR="00CC12AC" w:rsidRDefault="00CC12AC" w:rsidP="00CC12AC"/>
              </w:tc>
            </w:tr>
            <w:tr w:rsidR="00CC12AC" w:rsidTr="00CC12AC">
              <w:trPr>
                <w:trHeight w:val="201"/>
              </w:trPr>
              <w:tc>
                <w:tcPr>
                  <w:tcW w:w="2741" w:type="dxa"/>
                  <w:tcBorders>
                    <w:top w:val="nil"/>
                    <w:left w:val="nil"/>
                    <w:bottom w:val="nil"/>
                    <w:right w:val="nil"/>
                  </w:tcBorders>
                </w:tcPr>
                <w:p w:rsidR="00CC12AC" w:rsidRDefault="00CC12AC" w:rsidP="00CC12AC">
                  <w:r>
                    <w:t>(Complete Section 2)</w:t>
                  </w:r>
                </w:p>
              </w:tc>
              <w:tc>
                <w:tcPr>
                  <w:tcW w:w="283" w:type="dxa"/>
                  <w:tcBorders>
                    <w:left w:val="nil"/>
                    <w:bottom w:val="nil"/>
                    <w:right w:val="nil"/>
                  </w:tcBorders>
                </w:tcPr>
                <w:p w:rsidR="00CC12AC" w:rsidRDefault="00CC12AC" w:rsidP="00CC12AC"/>
              </w:tc>
              <w:tc>
                <w:tcPr>
                  <w:tcW w:w="284" w:type="dxa"/>
                  <w:tcBorders>
                    <w:top w:val="nil"/>
                    <w:left w:val="nil"/>
                    <w:bottom w:val="nil"/>
                    <w:right w:val="nil"/>
                  </w:tcBorders>
                </w:tcPr>
                <w:p w:rsidR="00CC12AC" w:rsidRDefault="00CC12AC" w:rsidP="00CC12AC"/>
              </w:tc>
              <w:tc>
                <w:tcPr>
                  <w:tcW w:w="2410" w:type="dxa"/>
                  <w:tcBorders>
                    <w:top w:val="nil"/>
                    <w:left w:val="nil"/>
                    <w:bottom w:val="nil"/>
                    <w:right w:val="nil"/>
                  </w:tcBorders>
                </w:tcPr>
                <w:p w:rsidR="00CC12AC" w:rsidRDefault="00CC12AC" w:rsidP="00CC12AC">
                  <w:r>
                    <w:t>(Complete Section 3)</w:t>
                  </w:r>
                </w:p>
              </w:tc>
              <w:tc>
                <w:tcPr>
                  <w:tcW w:w="283" w:type="dxa"/>
                  <w:tcBorders>
                    <w:left w:val="nil"/>
                    <w:bottom w:val="nil"/>
                    <w:right w:val="nil"/>
                  </w:tcBorders>
                </w:tcPr>
                <w:p w:rsidR="00CC12AC" w:rsidRDefault="00CC12AC" w:rsidP="00CC12AC"/>
              </w:tc>
              <w:tc>
                <w:tcPr>
                  <w:tcW w:w="410" w:type="dxa"/>
                  <w:tcBorders>
                    <w:top w:val="nil"/>
                    <w:left w:val="nil"/>
                    <w:bottom w:val="nil"/>
                    <w:right w:val="nil"/>
                  </w:tcBorders>
                </w:tcPr>
                <w:p w:rsidR="00CC12AC" w:rsidRDefault="00CC12AC" w:rsidP="00CC12AC"/>
              </w:tc>
            </w:tr>
          </w:tbl>
          <w:p w:rsidR="002A007D" w:rsidRPr="006B5EDC" w:rsidRDefault="002A007D">
            <w:pPr>
              <w:rPr>
                <w:rFonts w:cs="Arial"/>
              </w:rPr>
            </w:pPr>
          </w:p>
        </w:tc>
      </w:tr>
    </w:tbl>
    <w:p w:rsidR="00CC12AC" w:rsidRPr="006110EF" w:rsidRDefault="00CC12AC">
      <w:pPr>
        <w:rPr>
          <w:b/>
          <w:sz w:val="18"/>
          <w:szCs w:val="18"/>
          <w:u w:val="single"/>
        </w:rPr>
      </w:pPr>
    </w:p>
    <w:p w:rsidR="006110EF" w:rsidRPr="007F172F" w:rsidRDefault="00CC12AC">
      <w:pPr>
        <w:rPr>
          <w:b/>
          <w:sz w:val="28"/>
          <w:szCs w:val="28"/>
        </w:rPr>
      </w:pPr>
      <w:r>
        <w:rPr>
          <w:b/>
          <w:sz w:val="28"/>
          <w:szCs w:val="28"/>
        </w:rPr>
        <w:t>Section 2</w:t>
      </w:r>
      <w:r w:rsidR="000F477D">
        <w:rPr>
          <w:b/>
          <w:sz w:val="28"/>
          <w:szCs w:val="28"/>
        </w:rPr>
        <w:t>: Continuous Assessment</w:t>
      </w:r>
    </w:p>
    <w:tbl>
      <w:tblPr>
        <w:tblStyle w:val="TableGrid"/>
        <w:tblW w:w="0" w:type="auto"/>
        <w:tblLook w:val="04A0" w:firstRow="1" w:lastRow="0" w:firstColumn="1" w:lastColumn="0" w:noHBand="0" w:noVBand="1"/>
      </w:tblPr>
      <w:tblGrid>
        <w:gridCol w:w="3539"/>
        <w:gridCol w:w="3450"/>
        <w:gridCol w:w="1553"/>
        <w:gridCol w:w="1756"/>
      </w:tblGrid>
      <w:tr w:rsidR="00CC12AC" w:rsidTr="00972D9B">
        <w:tc>
          <w:tcPr>
            <w:tcW w:w="3539" w:type="dxa"/>
          </w:tcPr>
          <w:p w:rsidR="00CC12AC" w:rsidRPr="006B5EDC" w:rsidRDefault="00CC12AC" w:rsidP="008D47E0">
            <w:pPr>
              <w:rPr>
                <w:rFonts w:cs="Arial"/>
                <w:b/>
                <w:bCs/>
                <w:spacing w:val="-4"/>
                <w:w w:val="105"/>
              </w:rPr>
            </w:pPr>
            <w:r w:rsidRPr="006B5EDC">
              <w:rPr>
                <w:rFonts w:cs="Arial"/>
                <w:b/>
                <w:bCs/>
                <w:spacing w:val="-10"/>
                <w:w w:val="105"/>
              </w:rPr>
              <w:t xml:space="preserve">Name of Module(s) for which you seek Continuous Assessment </w:t>
            </w:r>
            <w:r w:rsidRPr="006B5EDC">
              <w:rPr>
                <w:rFonts w:cs="Arial"/>
                <w:b/>
                <w:bCs/>
                <w:spacing w:val="-4"/>
                <w:w w:val="105"/>
              </w:rPr>
              <w:t>deferral(s)</w:t>
            </w:r>
            <w:r w:rsidR="005269B0">
              <w:rPr>
                <w:rFonts w:cs="Arial"/>
                <w:b/>
                <w:bCs/>
                <w:spacing w:val="-4"/>
                <w:w w:val="105"/>
              </w:rPr>
              <w:t>:</w:t>
            </w:r>
          </w:p>
          <w:p w:rsidR="00CC12AC" w:rsidRPr="006B5EDC" w:rsidRDefault="00CC12AC" w:rsidP="008D47E0">
            <w:pPr>
              <w:rPr>
                <w:rFonts w:cs="Arial"/>
                <w:b/>
                <w:bCs/>
                <w:w w:val="105"/>
              </w:rPr>
            </w:pPr>
          </w:p>
        </w:tc>
        <w:tc>
          <w:tcPr>
            <w:tcW w:w="3450" w:type="dxa"/>
          </w:tcPr>
          <w:p w:rsidR="00CC12AC" w:rsidRPr="006B5EDC" w:rsidRDefault="00CC12AC" w:rsidP="008D47E0">
            <w:pPr>
              <w:rPr>
                <w:rFonts w:cs="Arial"/>
                <w:b/>
              </w:rPr>
            </w:pPr>
            <w:r w:rsidRPr="006B5EDC">
              <w:rPr>
                <w:rFonts w:cs="Arial"/>
                <w:b/>
              </w:rPr>
              <w:t xml:space="preserve">CA </w:t>
            </w:r>
            <w:r w:rsidR="005F7800">
              <w:rPr>
                <w:rFonts w:cs="Arial"/>
                <w:b/>
              </w:rPr>
              <w:t>Element</w:t>
            </w:r>
            <w:r w:rsidR="00E2094C">
              <w:rPr>
                <w:rFonts w:cs="Arial"/>
                <w:b/>
              </w:rPr>
              <w:t xml:space="preserve"> </w:t>
            </w:r>
            <w:r w:rsidRPr="006B5EDC">
              <w:rPr>
                <w:rFonts w:cs="Arial"/>
                <w:b/>
              </w:rPr>
              <w:t>Description</w:t>
            </w:r>
          </w:p>
        </w:tc>
        <w:tc>
          <w:tcPr>
            <w:tcW w:w="1553" w:type="dxa"/>
          </w:tcPr>
          <w:p w:rsidR="00CC12AC" w:rsidRPr="006B5EDC" w:rsidRDefault="00CC12AC" w:rsidP="008D47E0">
            <w:pPr>
              <w:rPr>
                <w:rFonts w:cs="Arial"/>
                <w:b/>
              </w:rPr>
            </w:pPr>
            <w:r w:rsidRPr="006B5EDC">
              <w:rPr>
                <w:rFonts w:cs="Arial"/>
                <w:b/>
              </w:rPr>
              <w:t>% Weighting</w:t>
            </w:r>
          </w:p>
        </w:tc>
        <w:tc>
          <w:tcPr>
            <w:tcW w:w="1756" w:type="dxa"/>
          </w:tcPr>
          <w:p w:rsidR="00CC12AC" w:rsidRPr="006B5EDC" w:rsidRDefault="00CC12AC" w:rsidP="008D47E0">
            <w:pPr>
              <w:rPr>
                <w:rFonts w:cs="Arial"/>
                <w:b/>
              </w:rPr>
            </w:pPr>
            <w:r w:rsidRPr="006B5EDC">
              <w:rPr>
                <w:rFonts w:cs="Arial"/>
                <w:b/>
              </w:rPr>
              <w:t>Date of Submission</w:t>
            </w:r>
          </w:p>
          <w:p w:rsidR="00CC12AC" w:rsidRPr="006B5EDC" w:rsidRDefault="00CC12AC" w:rsidP="008D47E0">
            <w:pPr>
              <w:rPr>
                <w:rFonts w:cs="Arial"/>
                <w:b/>
              </w:rPr>
            </w:pPr>
            <w:r w:rsidRPr="006B5EDC">
              <w:rPr>
                <w:rFonts w:cs="Arial"/>
                <w:b/>
              </w:rPr>
              <w:t>(DD/MM/YYYY)</w:t>
            </w:r>
          </w:p>
        </w:tc>
      </w:tr>
      <w:tr w:rsidR="00CC12AC" w:rsidTr="00972D9B">
        <w:tc>
          <w:tcPr>
            <w:tcW w:w="3539" w:type="dxa"/>
          </w:tcPr>
          <w:p w:rsidR="00CC12AC" w:rsidRPr="006B5EDC" w:rsidRDefault="00CC12AC" w:rsidP="008D47E0">
            <w:pPr>
              <w:rPr>
                <w:rFonts w:cs="Arial"/>
                <w:b/>
                <w:bCs/>
                <w:w w:val="105"/>
              </w:rPr>
            </w:pPr>
          </w:p>
        </w:tc>
        <w:tc>
          <w:tcPr>
            <w:tcW w:w="3450" w:type="dxa"/>
          </w:tcPr>
          <w:p w:rsidR="00CC12AC" w:rsidRPr="006B5EDC" w:rsidRDefault="00CC12AC" w:rsidP="008D47E0">
            <w:pPr>
              <w:rPr>
                <w:rFonts w:cs="Arial"/>
              </w:rPr>
            </w:pPr>
          </w:p>
        </w:tc>
        <w:tc>
          <w:tcPr>
            <w:tcW w:w="1553" w:type="dxa"/>
          </w:tcPr>
          <w:p w:rsidR="00CC12AC" w:rsidRPr="006B5EDC" w:rsidRDefault="00CC12AC" w:rsidP="008D47E0">
            <w:pPr>
              <w:rPr>
                <w:rFonts w:cs="Arial"/>
              </w:rPr>
            </w:pPr>
          </w:p>
        </w:tc>
        <w:tc>
          <w:tcPr>
            <w:tcW w:w="1756" w:type="dxa"/>
          </w:tcPr>
          <w:p w:rsidR="00CC12AC" w:rsidRPr="006B5EDC" w:rsidRDefault="00CC12AC" w:rsidP="008D47E0">
            <w:pPr>
              <w:rPr>
                <w:rFonts w:cs="Arial"/>
              </w:rPr>
            </w:pPr>
          </w:p>
        </w:tc>
      </w:tr>
      <w:tr w:rsidR="00CC12AC" w:rsidTr="00972D9B">
        <w:tc>
          <w:tcPr>
            <w:tcW w:w="3539" w:type="dxa"/>
          </w:tcPr>
          <w:p w:rsidR="00CC12AC" w:rsidRPr="006B5EDC" w:rsidRDefault="00CC12AC" w:rsidP="008D47E0">
            <w:pPr>
              <w:rPr>
                <w:rFonts w:cs="Arial"/>
                <w:b/>
                <w:bCs/>
                <w:w w:val="105"/>
              </w:rPr>
            </w:pPr>
          </w:p>
        </w:tc>
        <w:tc>
          <w:tcPr>
            <w:tcW w:w="3450" w:type="dxa"/>
          </w:tcPr>
          <w:p w:rsidR="00CC12AC" w:rsidRPr="006B5EDC" w:rsidRDefault="00CC12AC" w:rsidP="008D47E0">
            <w:pPr>
              <w:rPr>
                <w:rFonts w:cs="Arial"/>
              </w:rPr>
            </w:pPr>
          </w:p>
        </w:tc>
        <w:tc>
          <w:tcPr>
            <w:tcW w:w="1553" w:type="dxa"/>
          </w:tcPr>
          <w:p w:rsidR="00CC12AC" w:rsidRPr="006B5EDC" w:rsidRDefault="00CC12AC" w:rsidP="008D47E0">
            <w:pPr>
              <w:rPr>
                <w:rFonts w:cs="Arial"/>
              </w:rPr>
            </w:pPr>
          </w:p>
        </w:tc>
        <w:tc>
          <w:tcPr>
            <w:tcW w:w="1756" w:type="dxa"/>
          </w:tcPr>
          <w:p w:rsidR="00CC12AC" w:rsidRPr="006B5EDC" w:rsidRDefault="00CC12AC" w:rsidP="008D47E0">
            <w:pPr>
              <w:rPr>
                <w:rFonts w:cs="Arial"/>
              </w:rPr>
            </w:pPr>
          </w:p>
        </w:tc>
      </w:tr>
      <w:tr w:rsidR="00CC12AC" w:rsidTr="00972D9B">
        <w:tc>
          <w:tcPr>
            <w:tcW w:w="3539" w:type="dxa"/>
          </w:tcPr>
          <w:p w:rsidR="00CC12AC" w:rsidRPr="006B5EDC" w:rsidRDefault="00CC12AC" w:rsidP="008D47E0">
            <w:pPr>
              <w:rPr>
                <w:rFonts w:cs="Arial"/>
                <w:b/>
                <w:bCs/>
                <w:w w:val="105"/>
              </w:rPr>
            </w:pPr>
          </w:p>
        </w:tc>
        <w:tc>
          <w:tcPr>
            <w:tcW w:w="3450" w:type="dxa"/>
          </w:tcPr>
          <w:p w:rsidR="00CC12AC" w:rsidRPr="006B5EDC" w:rsidRDefault="00CC12AC" w:rsidP="008D47E0">
            <w:pPr>
              <w:rPr>
                <w:rFonts w:cs="Arial"/>
              </w:rPr>
            </w:pPr>
          </w:p>
        </w:tc>
        <w:tc>
          <w:tcPr>
            <w:tcW w:w="1553" w:type="dxa"/>
          </w:tcPr>
          <w:p w:rsidR="00CC12AC" w:rsidRPr="006B5EDC" w:rsidRDefault="00CC12AC" w:rsidP="008D47E0">
            <w:pPr>
              <w:rPr>
                <w:rFonts w:cs="Arial"/>
              </w:rPr>
            </w:pPr>
          </w:p>
        </w:tc>
        <w:tc>
          <w:tcPr>
            <w:tcW w:w="1756" w:type="dxa"/>
          </w:tcPr>
          <w:p w:rsidR="00CC12AC" w:rsidRPr="006B5EDC" w:rsidRDefault="00CC12AC" w:rsidP="008D47E0">
            <w:pPr>
              <w:rPr>
                <w:rFonts w:cs="Arial"/>
              </w:rPr>
            </w:pPr>
          </w:p>
        </w:tc>
      </w:tr>
      <w:tr w:rsidR="00CC12AC" w:rsidTr="00972D9B">
        <w:tc>
          <w:tcPr>
            <w:tcW w:w="3539" w:type="dxa"/>
          </w:tcPr>
          <w:p w:rsidR="00CC12AC" w:rsidRPr="006B5EDC" w:rsidRDefault="00CC12AC" w:rsidP="008D47E0">
            <w:pPr>
              <w:rPr>
                <w:rFonts w:cs="Arial"/>
                <w:b/>
                <w:bCs/>
                <w:w w:val="105"/>
              </w:rPr>
            </w:pPr>
          </w:p>
        </w:tc>
        <w:tc>
          <w:tcPr>
            <w:tcW w:w="3450" w:type="dxa"/>
          </w:tcPr>
          <w:p w:rsidR="00CC12AC" w:rsidRPr="006B5EDC" w:rsidRDefault="00CC12AC" w:rsidP="008D47E0">
            <w:pPr>
              <w:rPr>
                <w:rFonts w:cs="Arial"/>
              </w:rPr>
            </w:pPr>
          </w:p>
        </w:tc>
        <w:tc>
          <w:tcPr>
            <w:tcW w:w="1553" w:type="dxa"/>
          </w:tcPr>
          <w:p w:rsidR="00CC12AC" w:rsidRPr="006B5EDC" w:rsidRDefault="00CC12AC" w:rsidP="008D47E0">
            <w:pPr>
              <w:rPr>
                <w:rFonts w:cs="Arial"/>
              </w:rPr>
            </w:pPr>
          </w:p>
        </w:tc>
        <w:tc>
          <w:tcPr>
            <w:tcW w:w="1756" w:type="dxa"/>
          </w:tcPr>
          <w:p w:rsidR="00CC12AC" w:rsidRPr="006B5EDC" w:rsidRDefault="00CC12AC" w:rsidP="008D47E0">
            <w:pPr>
              <w:rPr>
                <w:rFonts w:cs="Arial"/>
              </w:rPr>
            </w:pPr>
          </w:p>
        </w:tc>
      </w:tr>
      <w:tr w:rsidR="00CC12AC" w:rsidTr="00972D9B">
        <w:tc>
          <w:tcPr>
            <w:tcW w:w="3539" w:type="dxa"/>
          </w:tcPr>
          <w:p w:rsidR="00CC12AC" w:rsidRPr="006B5EDC" w:rsidRDefault="00CC12AC" w:rsidP="008D47E0">
            <w:pPr>
              <w:rPr>
                <w:rFonts w:cs="Arial"/>
                <w:b/>
                <w:bCs/>
                <w:w w:val="105"/>
              </w:rPr>
            </w:pPr>
          </w:p>
        </w:tc>
        <w:tc>
          <w:tcPr>
            <w:tcW w:w="3450" w:type="dxa"/>
          </w:tcPr>
          <w:p w:rsidR="00CC12AC" w:rsidRPr="006B5EDC" w:rsidRDefault="00CC12AC" w:rsidP="008D47E0">
            <w:pPr>
              <w:rPr>
                <w:rFonts w:cs="Arial"/>
              </w:rPr>
            </w:pPr>
          </w:p>
        </w:tc>
        <w:tc>
          <w:tcPr>
            <w:tcW w:w="1553" w:type="dxa"/>
          </w:tcPr>
          <w:p w:rsidR="00CC12AC" w:rsidRPr="006B5EDC" w:rsidRDefault="00CC12AC" w:rsidP="008D47E0">
            <w:pPr>
              <w:rPr>
                <w:rFonts w:cs="Arial"/>
              </w:rPr>
            </w:pPr>
          </w:p>
        </w:tc>
        <w:tc>
          <w:tcPr>
            <w:tcW w:w="1756" w:type="dxa"/>
          </w:tcPr>
          <w:p w:rsidR="00CC12AC" w:rsidRPr="006B5EDC" w:rsidRDefault="00CC12AC" w:rsidP="008D47E0">
            <w:pPr>
              <w:rPr>
                <w:rFonts w:cs="Arial"/>
              </w:rPr>
            </w:pPr>
          </w:p>
        </w:tc>
      </w:tr>
      <w:tr w:rsidR="00CC12AC" w:rsidTr="00972D9B">
        <w:tc>
          <w:tcPr>
            <w:tcW w:w="3539" w:type="dxa"/>
          </w:tcPr>
          <w:p w:rsidR="00CC12AC" w:rsidRPr="006B5EDC" w:rsidRDefault="00CC12AC" w:rsidP="008D47E0">
            <w:pPr>
              <w:rPr>
                <w:rFonts w:cs="Arial"/>
                <w:b/>
                <w:bCs/>
                <w:w w:val="105"/>
              </w:rPr>
            </w:pPr>
          </w:p>
        </w:tc>
        <w:tc>
          <w:tcPr>
            <w:tcW w:w="3450" w:type="dxa"/>
          </w:tcPr>
          <w:p w:rsidR="00CC12AC" w:rsidRPr="006B5EDC" w:rsidRDefault="00CC12AC" w:rsidP="008D47E0">
            <w:pPr>
              <w:rPr>
                <w:rFonts w:cs="Arial"/>
              </w:rPr>
            </w:pPr>
          </w:p>
        </w:tc>
        <w:tc>
          <w:tcPr>
            <w:tcW w:w="1553" w:type="dxa"/>
          </w:tcPr>
          <w:p w:rsidR="00CC12AC" w:rsidRPr="006B5EDC" w:rsidRDefault="00CC12AC" w:rsidP="008D47E0">
            <w:pPr>
              <w:rPr>
                <w:rFonts w:cs="Arial"/>
              </w:rPr>
            </w:pPr>
          </w:p>
        </w:tc>
        <w:tc>
          <w:tcPr>
            <w:tcW w:w="1756" w:type="dxa"/>
          </w:tcPr>
          <w:p w:rsidR="00CC12AC" w:rsidRPr="006B5EDC" w:rsidRDefault="00CC12AC" w:rsidP="008D47E0">
            <w:pPr>
              <w:rPr>
                <w:rFonts w:cs="Arial"/>
              </w:rPr>
            </w:pPr>
          </w:p>
        </w:tc>
      </w:tr>
      <w:tr w:rsidR="00CC12AC" w:rsidTr="00972D9B">
        <w:tc>
          <w:tcPr>
            <w:tcW w:w="3539" w:type="dxa"/>
          </w:tcPr>
          <w:p w:rsidR="00CC12AC" w:rsidRPr="006B5EDC" w:rsidRDefault="00CC12AC" w:rsidP="008D47E0">
            <w:pPr>
              <w:rPr>
                <w:rFonts w:cs="Arial"/>
                <w:b/>
                <w:bCs/>
                <w:w w:val="105"/>
              </w:rPr>
            </w:pPr>
            <w:r w:rsidRPr="006B5EDC">
              <w:rPr>
                <w:rFonts w:cs="Arial"/>
                <w:b/>
                <w:bCs/>
                <w:w w:val="105"/>
              </w:rPr>
              <w:t>Proposed grounds for deferral of Continuous Assessment</w:t>
            </w:r>
            <w:r w:rsidR="005269B0">
              <w:rPr>
                <w:rFonts w:cs="Arial"/>
                <w:b/>
                <w:bCs/>
                <w:w w:val="105"/>
              </w:rPr>
              <w:t>:</w:t>
            </w:r>
          </w:p>
        </w:tc>
        <w:tc>
          <w:tcPr>
            <w:tcW w:w="6759" w:type="dxa"/>
            <w:gridSpan w:val="3"/>
          </w:tcPr>
          <w:p w:rsidR="00CC12AC" w:rsidRPr="006B5EDC" w:rsidRDefault="00CC12AC" w:rsidP="008D47E0">
            <w:pPr>
              <w:rPr>
                <w:rFonts w:cs="Arial"/>
              </w:rPr>
            </w:pPr>
          </w:p>
          <w:p w:rsidR="00CC12AC" w:rsidRPr="006B5EDC" w:rsidRDefault="00CC12AC" w:rsidP="008D47E0">
            <w:pPr>
              <w:rPr>
                <w:rFonts w:cs="Arial"/>
              </w:rPr>
            </w:pPr>
          </w:p>
          <w:p w:rsidR="00CC12AC" w:rsidRPr="006B5EDC" w:rsidRDefault="00CC12AC" w:rsidP="008D47E0">
            <w:pPr>
              <w:rPr>
                <w:rFonts w:cs="Arial"/>
              </w:rPr>
            </w:pPr>
          </w:p>
          <w:p w:rsidR="00CC12AC" w:rsidRPr="006B5EDC" w:rsidRDefault="00CC12AC" w:rsidP="008D47E0">
            <w:pPr>
              <w:rPr>
                <w:rFonts w:cs="Arial"/>
              </w:rPr>
            </w:pPr>
          </w:p>
          <w:p w:rsidR="00CC12AC" w:rsidRPr="006B5EDC" w:rsidRDefault="00CC12AC" w:rsidP="008D47E0">
            <w:pPr>
              <w:rPr>
                <w:rFonts w:cs="Arial"/>
              </w:rPr>
            </w:pPr>
          </w:p>
        </w:tc>
      </w:tr>
      <w:tr w:rsidR="00CC12AC" w:rsidTr="00972D9B">
        <w:tc>
          <w:tcPr>
            <w:tcW w:w="3539" w:type="dxa"/>
          </w:tcPr>
          <w:p w:rsidR="00CC12AC" w:rsidRPr="006B5EDC" w:rsidRDefault="00CC12AC" w:rsidP="008D47E0">
            <w:pPr>
              <w:rPr>
                <w:rFonts w:cs="Arial"/>
                <w:b/>
                <w:bCs/>
                <w:w w:val="105"/>
              </w:rPr>
            </w:pPr>
            <w:r w:rsidRPr="006B5EDC">
              <w:rPr>
                <w:rFonts w:cs="Arial"/>
                <w:b/>
                <w:bCs/>
                <w:w w:val="105"/>
              </w:rPr>
              <w:t xml:space="preserve">Documents provided as evidence of grounds for </w:t>
            </w:r>
            <w:r>
              <w:rPr>
                <w:rFonts w:cs="Arial"/>
                <w:b/>
                <w:bCs/>
                <w:w w:val="105"/>
              </w:rPr>
              <w:t>CA</w:t>
            </w:r>
            <w:r w:rsidRPr="006B5EDC">
              <w:rPr>
                <w:rFonts w:cs="Arial"/>
                <w:b/>
                <w:bCs/>
                <w:w w:val="105"/>
              </w:rPr>
              <w:t xml:space="preserve"> deferral</w:t>
            </w:r>
            <w:r w:rsidR="005269B0">
              <w:rPr>
                <w:rFonts w:cs="Arial"/>
                <w:b/>
                <w:bCs/>
                <w:w w:val="105"/>
              </w:rPr>
              <w:t>:</w:t>
            </w:r>
          </w:p>
        </w:tc>
        <w:tc>
          <w:tcPr>
            <w:tcW w:w="6759" w:type="dxa"/>
            <w:gridSpan w:val="3"/>
          </w:tcPr>
          <w:p w:rsidR="00CC12AC" w:rsidRPr="006B5EDC" w:rsidRDefault="00CC12AC" w:rsidP="008D47E0">
            <w:pPr>
              <w:rPr>
                <w:rFonts w:cs="Arial"/>
              </w:rPr>
            </w:pPr>
          </w:p>
          <w:p w:rsidR="00CC12AC" w:rsidRPr="006B5EDC" w:rsidRDefault="00CC12AC" w:rsidP="008D47E0">
            <w:pPr>
              <w:rPr>
                <w:rFonts w:cs="Arial"/>
              </w:rPr>
            </w:pPr>
          </w:p>
          <w:p w:rsidR="00CC12AC" w:rsidRDefault="00CC12AC" w:rsidP="008D47E0">
            <w:pPr>
              <w:rPr>
                <w:rFonts w:cs="Arial"/>
              </w:rPr>
            </w:pPr>
          </w:p>
          <w:p w:rsidR="007F172F" w:rsidRPr="006B5EDC" w:rsidRDefault="007F172F" w:rsidP="008D47E0">
            <w:pPr>
              <w:rPr>
                <w:rFonts w:cs="Arial"/>
              </w:rPr>
            </w:pPr>
          </w:p>
        </w:tc>
      </w:tr>
      <w:tr w:rsidR="00302818" w:rsidTr="00972D9B">
        <w:tc>
          <w:tcPr>
            <w:tcW w:w="3539" w:type="dxa"/>
          </w:tcPr>
          <w:p w:rsidR="00302818" w:rsidRDefault="00302818" w:rsidP="00343D49">
            <w:pPr>
              <w:rPr>
                <w:rFonts w:cs="Arial"/>
                <w:b/>
                <w:bCs/>
                <w:w w:val="105"/>
              </w:rPr>
            </w:pPr>
            <w:r>
              <w:rPr>
                <w:rFonts w:cs="Arial"/>
                <w:b/>
                <w:bCs/>
                <w:w w:val="105"/>
              </w:rPr>
              <w:t>Further Information</w:t>
            </w:r>
            <w:r w:rsidR="005269B0">
              <w:rPr>
                <w:rFonts w:cs="Arial"/>
                <w:b/>
                <w:bCs/>
                <w:w w:val="105"/>
              </w:rPr>
              <w:t>:</w:t>
            </w:r>
          </w:p>
        </w:tc>
        <w:tc>
          <w:tcPr>
            <w:tcW w:w="6759" w:type="dxa"/>
            <w:gridSpan w:val="3"/>
          </w:tcPr>
          <w:p w:rsidR="00302818" w:rsidRDefault="00302818" w:rsidP="00343D49">
            <w:pPr>
              <w:rPr>
                <w:rFonts w:cs="Arial"/>
              </w:rPr>
            </w:pPr>
          </w:p>
          <w:p w:rsidR="00302818" w:rsidRDefault="00302818" w:rsidP="00343D49">
            <w:pPr>
              <w:rPr>
                <w:rFonts w:cs="Arial"/>
              </w:rPr>
            </w:pPr>
          </w:p>
          <w:p w:rsidR="007F172F" w:rsidRDefault="007F172F" w:rsidP="00343D49">
            <w:pPr>
              <w:rPr>
                <w:rFonts w:cs="Arial"/>
              </w:rPr>
            </w:pPr>
          </w:p>
          <w:p w:rsidR="00302818" w:rsidRDefault="00302818" w:rsidP="00343D49">
            <w:pPr>
              <w:rPr>
                <w:rFonts w:cs="Arial"/>
              </w:rPr>
            </w:pPr>
          </w:p>
        </w:tc>
      </w:tr>
    </w:tbl>
    <w:p w:rsidR="00972D9B" w:rsidRPr="00424474" w:rsidRDefault="00972D9B">
      <w:pPr>
        <w:rPr>
          <w:b/>
          <w:sz w:val="20"/>
          <w:szCs w:val="20"/>
          <w:u w:val="single"/>
        </w:rPr>
      </w:pPr>
    </w:p>
    <w:p w:rsidR="006110EF" w:rsidRDefault="006110EF">
      <w:pPr>
        <w:rPr>
          <w:b/>
          <w:sz w:val="28"/>
          <w:szCs w:val="28"/>
        </w:rPr>
      </w:pPr>
    </w:p>
    <w:p w:rsidR="006110EF" w:rsidRDefault="006110EF">
      <w:pPr>
        <w:rPr>
          <w:b/>
          <w:sz w:val="28"/>
          <w:szCs w:val="28"/>
        </w:rPr>
      </w:pPr>
    </w:p>
    <w:p w:rsidR="00D5331A" w:rsidRDefault="00D5331A">
      <w:pPr>
        <w:rPr>
          <w:b/>
          <w:sz w:val="28"/>
          <w:szCs w:val="28"/>
        </w:rPr>
      </w:pPr>
      <w:r>
        <w:rPr>
          <w:b/>
          <w:sz w:val="28"/>
          <w:szCs w:val="28"/>
        </w:rPr>
        <w:t>Section 3: Final Examination</w:t>
      </w:r>
    </w:p>
    <w:p w:rsidR="006110EF" w:rsidRPr="007F172F" w:rsidRDefault="006110EF">
      <w:pPr>
        <w:rPr>
          <w:b/>
          <w:sz w:val="28"/>
          <w:szCs w:val="28"/>
        </w:rPr>
      </w:pPr>
    </w:p>
    <w:tbl>
      <w:tblPr>
        <w:tblStyle w:val="TableGrid"/>
        <w:tblW w:w="0" w:type="auto"/>
        <w:tblLook w:val="04A0" w:firstRow="1" w:lastRow="0" w:firstColumn="1" w:lastColumn="0" w:noHBand="0" w:noVBand="1"/>
      </w:tblPr>
      <w:tblGrid>
        <w:gridCol w:w="3539"/>
        <w:gridCol w:w="3686"/>
        <w:gridCol w:w="3073"/>
      </w:tblGrid>
      <w:tr w:rsidR="002F780C" w:rsidTr="00972D9B">
        <w:tc>
          <w:tcPr>
            <w:tcW w:w="3539" w:type="dxa"/>
          </w:tcPr>
          <w:p w:rsidR="002F780C" w:rsidRPr="006B5EDC" w:rsidRDefault="002F780C" w:rsidP="008D47E0">
            <w:pPr>
              <w:rPr>
                <w:rFonts w:cs="Arial"/>
                <w:b/>
                <w:bCs/>
                <w:spacing w:val="-4"/>
                <w:w w:val="105"/>
              </w:rPr>
            </w:pPr>
            <w:r w:rsidRPr="006B5EDC">
              <w:rPr>
                <w:rFonts w:cs="Arial"/>
                <w:b/>
                <w:bCs/>
                <w:spacing w:val="-10"/>
                <w:w w:val="105"/>
              </w:rPr>
              <w:t xml:space="preserve">Name of Module(s) for which you seek </w:t>
            </w:r>
            <w:r w:rsidR="00AC4483">
              <w:rPr>
                <w:rFonts w:cs="Arial"/>
                <w:b/>
                <w:bCs/>
                <w:spacing w:val="-10"/>
                <w:w w:val="105"/>
              </w:rPr>
              <w:t xml:space="preserve">Final </w:t>
            </w:r>
            <w:r w:rsidR="00F978E6">
              <w:rPr>
                <w:rFonts w:cs="Arial"/>
                <w:b/>
                <w:bCs/>
                <w:spacing w:val="-10"/>
                <w:w w:val="105"/>
              </w:rPr>
              <w:t>E</w:t>
            </w:r>
            <w:r>
              <w:rPr>
                <w:rFonts w:cs="Arial"/>
                <w:b/>
                <w:bCs/>
                <w:spacing w:val="-10"/>
                <w:w w:val="105"/>
              </w:rPr>
              <w:t>xamination</w:t>
            </w:r>
            <w:r w:rsidRPr="006B5EDC">
              <w:rPr>
                <w:rFonts w:cs="Arial"/>
                <w:b/>
                <w:bCs/>
                <w:spacing w:val="-10"/>
                <w:w w:val="105"/>
              </w:rPr>
              <w:t xml:space="preserve"> </w:t>
            </w:r>
            <w:r w:rsidRPr="006B5EDC">
              <w:rPr>
                <w:rFonts w:cs="Arial"/>
                <w:b/>
                <w:bCs/>
                <w:spacing w:val="-4"/>
                <w:w w:val="105"/>
              </w:rPr>
              <w:t>deferral(s)</w:t>
            </w:r>
            <w:r w:rsidR="005269B0">
              <w:rPr>
                <w:rFonts w:cs="Arial"/>
                <w:b/>
                <w:bCs/>
                <w:spacing w:val="-4"/>
                <w:w w:val="105"/>
              </w:rPr>
              <w:t>:</w:t>
            </w:r>
          </w:p>
          <w:p w:rsidR="002F780C" w:rsidRPr="006B5EDC" w:rsidRDefault="002F780C" w:rsidP="008D47E0">
            <w:pPr>
              <w:rPr>
                <w:rFonts w:cs="Arial"/>
                <w:b/>
                <w:bCs/>
                <w:w w:val="105"/>
              </w:rPr>
            </w:pPr>
          </w:p>
        </w:tc>
        <w:tc>
          <w:tcPr>
            <w:tcW w:w="3686" w:type="dxa"/>
          </w:tcPr>
          <w:p w:rsidR="002F780C" w:rsidRPr="006B5EDC" w:rsidRDefault="002F780C" w:rsidP="008D47E0">
            <w:pPr>
              <w:rPr>
                <w:rFonts w:cs="Arial"/>
                <w:b/>
              </w:rPr>
            </w:pPr>
            <w:r w:rsidRPr="006B5EDC">
              <w:rPr>
                <w:rFonts w:cs="Arial"/>
                <w:b/>
              </w:rPr>
              <w:t>% Weighting</w:t>
            </w:r>
          </w:p>
        </w:tc>
        <w:tc>
          <w:tcPr>
            <w:tcW w:w="3073" w:type="dxa"/>
          </w:tcPr>
          <w:p w:rsidR="002F780C" w:rsidRPr="006B5EDC" w:rsidRDefault="002F780C" w:rsidP="008D47E0">
            <w:pPr>
              <w:rPr>
                <w:rFonts w:cs="Arial"/>
                <w:b/>
              </w:rPr>
            </w:pPr>
            <w:r w:rsidRPr="006B5EDC">
              <w:rPr>
                <w:rFonts w:cs="Arial"/>
                <w:b/>
              </w:rPr>
              <w:t xml:space="preserve">Date of </w:t>
            </w:r>
            <w:r>
              <w:rPr>
                <w:rFonts w:cs="Arial"/>
                <w:b/>
              </w:rPr>
              <w:t>Examination</w:t>
            </w:r>
          </w:p>
          <w:p w:rsidR="002F780C" w:rsidRPr="006B5EDC" w:rsidRDefault="002F780C" w:rsidP="008D47E0">
            <w:pPr>
              <w:rPr>
                <w:rFonts w:cs="Arial"/>
                <w:b/>
              </w:rPr>
            </w:pPr>
            <w:r w:rsidRPr="006B5EDC">
              <w:rPr>
                <w:rFonts w:cs="Arial"/>
                <w:b/>
              </w:rPr>
              <w:t>(DD/MM/YYYY)</w:t>
            </w:r>
          </w:p>
        </w:tc>
      </w:tr>
      <w:tr w:rsidR="002F780C" w:rsidTr="00972D9B">
        <w:tc>
          <w:tcPr>
            <w:tcW w:w="3539" w:type="dxa"/>
          </w:tcPr>
          <w:p w:rsidR="002F780C" w:rsidRDefault="002F780C" w:rsidP="008D47E0">
            <w:pPr>
              <w:rPr>
                <w:rFonts w:cs="Arial"/>
                <w:b/>
                <w:bCs/>
                <w:w w:val="105"/>
              </w:rPr>
            </w:pPr>
          </w:p>
          <w:p w:rsidR="006110EF" w:rsidRPr="006B5EDC" w:rsidRDefault="006110EF" w:rsidP="008D47E0">
            <w:pPr>
              <w:rPr>
                <w:rFonts w:cs="Arial"/>
                <w:b/>
                <w:bCs/>
                <w:w w:val="105"/>
              </w:rPr>
            </w:pPr>
          </w:p>
        </w:tc>
        <w:tc>
          <w:tcPr>
            <w:tcW w:w="3686" w:type="dxa"/>
          </w:tcPr>
          <w:p w:rsidR="002F780C" w:rsidRPr="006B5EDC" w:rsidRDefault="002F780C" w:rsidP="008D47E0">
            <w:pPr>
              <w:rPr>
                <w:rFonts w:cs="Arial"/>
              </w:rPr>
            </w:pPr>
          </w:p>
        </w:tc>
        <w:tc>
          <w:tcPr>
            <w:tcW w:w="3073" w:type="dxa"/>
          </w:tcPr>
          <w:p w:rsidR="002F780C" w:rsidRPr="006B5EDC" w:rsidRDefault="002F780C" w:rsidP="008D47E0">
            <w:pPr>
              <w:rPr>
                <w:rFonts w:cs="Arial"/>
              </w:rPr>
            </w:pPr>
          </w:p>
        </w:tc>
      </w:tr>
      <w:tr w:rsidR="002F780C" w:rsidTr="00972D9B">
        <w:tc>
          <w:tcPr>
            <w:tcW w:w="3539" w:type="dxa"/>
          </w:tcPr>
          <w:p w:rsidR="002F780C" w:rsidRDefault="002F780C" w:rsidP="008D47E0">
            <w:pPr>
              <w:rPr>
                <w:rFonts w:cs="Arial"/>
                <w:b/>
                <w:bCs/>
                <w:w w:val="105"/>
              </w:rPr>
            </w:pPr>
          </w:p>
          <w:p w:rsidR="006110EF" w:rsidRPr="006B5EDC" w:rsidRDefault="006110EF" w:rsidP="008D47E0">
            <w:pPr>
              <w:rPr>
                <w:rFonts w:cs="Arial"/>
                <w:b/>
                <w:bCs/>
                <w:w w:val="105"/>
              </w:rPr>
            </w:pPr>
          </w:p>
        </w:tc>
        <w:tc>
          <w:tcPr>
            <w:tcW w:w="3686" w:type="dxa"/>
          </w:tcPr>
          <w:p w:rsidR="002F780C" w:rsidRPr="006B5EDC" w:rsidRDefault="002F780C" w:rsidP="008D47E0">
            <w:pPr>
              <w:rPr>
                <w:rFonts w:cs="Arial"/>
              </w:rPr>
            </w:pPr>
          </w:p>
        </w:tc>
        <w:tc>
          <w:tcPr>
            <w:tcW w:w="3073" w:type="dxa"/>
          </w:tcPr>
          <w:p w:rsidR="002F780C" w:rsidRPr="006B5EDC" w:rsidRDefault="002F780C" w:rsidP="008D47E0">
            <w:pPr>
              <w:rPr>
                <w:rFonts w:cs="Arial"/>
              </w:rPr>
            </w:pPr>
          </w:p>
        </w:tc>
      </w:tr>
      <w:tr w:rsidR="002F780C" w:rsidTr="00972D9B">
        <w:tc>
          <w:tcPr>
            <w:tcW w:w="3539" w:type="dxa"/>
          </w:tcPr>
          <w:p w:rsidR="002F780C" w:rsidRDefault="002F780C" w:rsidP="008D47E0">
            <w:pPr>
              <w:rPr>
                <w:rFonts w:cs="Arial"/>
                <w:b/>
                <w:bCs/>
                <w:w w:val="105"/>
              </w:rPr>
            </w:pPr>
          </w:p>
          <w:p w:rsidR="006110EF" w:rsidRPr="006B5EDC" w:rsidRDefault="006110EF" w:rsidP="008D47E0">
            <w:pPr>
              <w:rPr>
                <w:rFonts w:cs="Arial"/>
                <w:b/>
                <w:bCs/>
                <w:w w:val="105"/>
              </w:rPr>
            </w:pPr>
          </w:p>
        </w:tc>
        <w:tc>
          <w:tcPr>
            <w:tcW w:w="3686" w:type="dxa"/>
          </w:tcPr>
          <w:p w:rsidR="002F780C" w:rsidRPr="006B5EDC" w:rsidRDefault="002F780C" w:rsidP="008D47E0">
            <w:pPr>
              <w:rPr>
                <w:rFonts w:cs="Arial"/>
              </w:rPr>
            </w:pPr>
          </w:p>
        </w:tc>
        <w:tc>
          <w:tcPr>
            <w:tcW w:w="3073" w:type="dxa"/>
          </w:tcPr>
          <w:p w:rsidR="002F780C" w:rsidRPr="006B5EDC" w:rsidRDefault="002F780C" w:rsidP="008D47E0">
            <w:pPr>
              <w:rPr>
                <w:rFonts w:cs="Arial"/>
              </w:rPr>
            </w:pPr>
          </w:p>
        </w:tc>
      </w:tr>
      <w:tr w:rsidR="002F780C" w:rsidTr="00972D9B">
        <w:tc>
          <w:tcPr>
            <w:tcW w:w="3539" w:type="dxa"/>
          </w:tcPr>
          <w:p w:rsidR="002F780C" w:rsidRDefault="002F780C" w:rsidP="008D47E0">
            <w:pPr>
              <w:rPr>
                <w:rFonts w:cs="Arial"/>
                <w:b/>
                <w:bCs/>
                <w:w w:val="105"/>
              </w:rPr>
            </w:pPr>
          </w:p>
          <w:p w:rsidR="006110EF" w:rsidRPr="006B5EDC" w:rsidRDefault="006110EF" w:rsidP="008D47E0">
            <w:pPr>
              <w:rPr>
                <w:rFonts w:cs="Arial"/>
                <w:b/>
                <w:bCs/>
                <w:w w:val="105"/>
              </w:rPr>
            </w:pPr>
          </w:p>
        </w:tc>
        <w:tc>
          <w:tcPr>
            <w:tcW w:w="3686" w:type="dxa"/>
          </w:tcPr>
          <w:p w:rsidR="002F780C" w:rsidRPr="006B5EDC" w:rsidRDefault="002F780C" w:rsidP="008D47E0">
            <w:pPr>
              <w:rPr>
                <w:rFonts w:cs="Arial"/>
              </w:rPr>
            </w:pPr>
          </w:p>
        </w:tc>
        <w:tc>
          <w:tcPr>
            <w:tcW w:w="3073" w:type="dxa"/>
          </w:tcPr>
          <w:p w:rsidR="002F780C" w:rsidRPr="006B5EDC" w:rsidRDefault="002F780C" w:rsidP="008D47E0">
            <w:pPr>
              <w:rPr>
                <w:rFonts w:cs="Arial"/>
              </w:rPr>
            </w:pPr>
          </w:p>
        </w:tc>
      </w:tr>
      <w:tr w:rsidR="002F780C" w:rsidTr="00972D9B">
        <w:tc>
          <w:tcPr>
            <w:tcW w:w="3539" w:type="dxa"/>
          </w:tcPr>
          <w:p w:rsidR="002F780C" w:rsidRDefault="002F780C" w:rsidP="008D47E0">
            <w:pPr>
              <w:rPr>
                <w:rFonts w:cs="Arial"/>
                <w:b/>
                <w:bCs/>
                <w:w w:val="105"/>
              </w:rPr>
            </w:pPr>
          </w:p>
          <w:p w:rsidR="006110EF" w:rsidRPr="006B5EDC" w:rsidRDefault="006110EF" w:rsidP="008D47E0">
            <w:pPr>
              <w:rPr>
                <w:rFonts w:cs="Arial"/>
                <w:b/>
                <w:bCs/>
                <w:w w:val="105"/>
              </w:rPr>
            </w:pPr>
          </w:p>
        </w:tc>
        <w:tc>
          <w:tcPr>
            <w:tcW w:w="3686" w:type="dxa"/>
          </w:tcPr>
          <w:p w:rsidR="002F780C" w:rsidRPr="006B5EDC" w:rsidRDefault="002F780C" w:rsidP="008D47E0">
            <w:pPr>
              <w:rPr>
                <w:rFonts w:cs="Arial"/>
              </w:rPr>
            </w:pPr>
          </w:p>
        </w:tc>
        <w:tc>
          <w:tcPr>
            <w:tcW w:w="3073" w:type="dxa"/>
          </w:tcPr>
          <w:p w:rsidR="002F780C" w:rsidRPr="006B5EDC" w:rsidRDefault="002F780C" w:rsidP="008D47E0">
            <w:pPr>
              <w:rPr>
                <w:rFonts w:cs="Arial"/>
              </w:rPr>
            </w:pPr>
          </w:p>
        </w:tc>
      </w:tr>
      <w:tr w:rsidR="002F780C" w:rsidTr="00972D9B">
        <w:tc>
          <w:tcPr>
            <w:tcW w:w="3539" w:type="dxa"/>
          </w:tcPr>
          <w:p w:rsidR="002F780C" w:rsidRDefault="002F780C" w:rsidP="008D47E0">
            <w:pPr>
              <w:rPr>
                <w:rFonts w:cs="Arial"/>
                <w:b/>
                <w:bCs/>
                <w:w w:val="105"/>
              </w:rPr>
            </w:pPr>
          </w:p>
          <w:p w:rsidR="006110EF" w:rsidRPr="006B5EDC" w:rsidRDefault="006110EF" w:rsidP="008D47E0">
            <w:pPr>
              <w:rPr>
                <w:rFonts w:cs="Arial"/>
                <w:b/>
                <w:bCs/>
                <w:w w:val="105"/>
              </w:rPr>
            </w:pPr>
          </w:p>
        </w:tc>
        <w:tc>
          <w:tcPr>
            <w:tcW w:w="3686" w:type="dxa"/>
          </w:tcPr>
          <w:p w:rsidR="002F780C" w:rsidRPr="006B5EDC" w:rsidRDefault="002F780C" w:rsidP="008D47E0">
            <w:pPr>
              <w:rPr>
                <w:rFonts w:cs="Arial"/>
              </w:rPr>
            </w:pPr>
          </w:p>
        </w:tc>
        <w:tc>
          <w:tcPr>
            <w:tcW w:w="3073" w:type="dxa"/>
          </w:tcPr>
          <w:p w:rsidR="002F780C" w:rsidRPr="006B5EDC" w:rsidRDefault="002F780C" w:rsidP="008D47E0">
            <w:pPr>
              <w:rPr>
                <w:rFonts w:cs="Arial"/>
              </w:rPr>
            </w:pPr>
          </w:p>
        </w:tc>
      </w:tr>
      <w:tr w:rsidR="00D5331A" w:rsidTr="00972D9B">
        <w:tc>
          <w:tcPr>
            <w:tcW w:w="3539" w:type="dxa"/>
          </w:tcPr>
          <w:p w:rsidR="00D5331A" w:rsidRPr="006B5EDC" w:rsidRDefault="00D5331A" w:rsidP="002F780C">
            <w:pPr>
              <w:rPr>
                <w:rFonts w:cs="Arial"/>
                <w:b/>
                <w:bCs/>
                <w:w w:val="105"/>
              </w:rPr>
            </w:pPr>
            <w:r w:rsidRPr="006B5EDC">
              <w:rPr>
                <w:rFonts w:cs="Arial"/>
                <w:b/>
                <w:bCs/>
                <w:w w:val="105"/>
              </w:rPr>
              <w:t xml:space="preserve">Proposed grounds for deferral of </w:t>
            </w:r>
            <w:r w:rsidR="002F780C">
              <w:rPr>
                <w:rFonts w:cs="Arial"/>
                <w:b/>
                <w:bCs/>
                <w:w w:val="105"/>
              </w:rPr>
              <w:t>Final Examination</w:t>
            </w:r>
            <w:r w:rsidR="005269B0">
              <w:rPr>
                <w:rFonts w:cs="Arial"/>
                <w:b/>
                <w:bCs/>
                <w:w w:val="105"/>
              </w:rPr>
              <w:t>:</w:t>
            </w:r>
          </w:p>
        </w:tc>
        <w:tc>
          <w:tcPr>
            <w:tcW w:w="6759" w:type="dxa"/>
            <w:gridSpan w:val="2"/>
          </w:tcPr>
          <w:p w:rsidR="00D5331A" w:rsidRPr="006B5EDC" w:rsidRDefault="00D5331A" w:rsidP="008D47E0">
            <w:pPr>
              <w:rPr>
                <w:rFonts w:cs="Arial"/>
              </w:rPr>
            </w:pPr>
          </w:p>
          <w:p w:rsidR="00D5331A" w:rsidRPr="006B5EDC" w:rsidRDefault="00D5331A" w:rsidP="008D47E0">
            <w:pPr>
              <w:rPr>
                <w:rFonts w:cs="Arial"/>
              </w:rPr>
            </w:pPr>
          </w:p>
          <w:p w:rsidR="00D5331A" w:rsidRPr="006B5EDC" w:rsidRDefault="00D5331A" w:rsidP="008D47E0">
            <w:pPr>
              <w:rPr>
                <w:rFonts w:cs="Arial"/>
              </w:rPr>
            </w:pPr>
          </w:p>
        </w:tc>
      </w:tr>
      <w:tr w:rsidR="00D5331A" w:rsidTr="00972D9B">
        <w:tc>
          <w:tcPr>
            <w:tcW w:w="3539" w:type="dxa"/>
          </w:tcPr>
          <w:p w:rsidR="00D5331A" w:rsidRDefault="00D5331A" w:rsidP="002F780C">
            <w:pPr>
              <w:rPr>
                <w:rFonts w:cs="Arial"/>
                <w:b/>
                <w:bCs/>
                <w:w w:val="105"/>
              </w:rPr>
            </w:pPr>
            <w:r w:rsidRPr="006B5EDC">
              <w:rPr>
                <w:rFonts w:cs="Arial"/>
                <w:b/>
                <w:bCs/>
                <w:w w:val="105"/>
              </w:rPr>
              <w:t xml:space="preserve">Documents provided as evidence of grounds for </w:t>
            </w:r>
            <w:r w:rsidR="007C60D6">
              <w:rPr>
                <w:rFonts w:cs="Arial"/>
                <w:b/>
                <w:bCs/>
                <w:w w:val="105"/>
              </w:rPr>
              <w:t xml:space="preserve">Final </w:t>
            </w:r>
            <w:r w:rsidR="002F780C">
              <w:rPr>
                <w:rFonts w:cs="Arial"/>
                <w:b/>
                <w:bCs/>
                <w:w w:val="105"/>
              </w:rPr>
              <w:t>Examination</w:t>
            </w:r>
            <w:r w:rsidRPr="006B5EDC">
              <w:rPr>
                <w:rFonts w:cs="Arial"/>
                <w:b/>
                <w:bCs/>
                <w:w w:val="105"/>
              </w:rPr>
              <w:t xml:space="preserve"> deferral</w:t>
            </w:r>
            <w:r w:rsidR="005269B0">
              <w:rPr>
                <w:rFonts w:cs="Arial"/>
                <w:b/>
                <w:bCs/>
                <w:w w:val="105"/>
              </w:rPr>
              <w:t>:</w:t>
            </w:r>
          </w:p>
          <w:p w:rsidR="00D7779B" w:rsidRPr="006B5EDC" w:rsidRDefault="00D7779B" w:rsidP="002F780C">
            <w:pPr>
              <w:rPr>
                <w:rFonts w:cs="Arial"/>
                <w:b/>
                <w:bCs/>
                <w:w w:val="105"/>
              </w:rPr>
            </w:pPr>
          </w:p>
        </w:tc>
        <w:tc>
          <w:tcPr>
            <w:tcW w:w="6759" w:type="dxa"/>
            <w:gridSpan w:val="2"/>
          </w:tcPr>
          <w:p w:rsidR="00D5331A" w:rsidRPr="006B5EDC" w:rsidRDefault="00D5331A" w:rsidP="008D47E0">
            <w:pPr>
              <w:rPr>
                <w:rFonts w:cs="Arial"/>
              </w:rPr>
            </w:pPr>
          </w:p>
          <w:p w:rsidR="00D5331A" w:rsidRPr="006B5EDC" w:rsidRDefault="00D5331A" w:rsidP="008D47E0">
            <w:pPr>
              <w:rPr>
                <w:rFonts w:cs="Arial"/>
              </w:rPr>
            </w:pPr>
          </w:p>
          <w:p w:rsidR="00D5331A" w:rsidRPr="006B5EDC" w:rsidRDefault="00D5331A" w:rsidP="008D47E0">
            <w:pPr>
              <w:rPr>
                <w:rFonts w:cs="Arial"/>
              </w:rPr>
            </w:pPr>
          </w:p>
        </w:tc>
      </w:tr>
      <w:tr w:rsidR="00302818" w:rsidTr="003D0795">
        <w:trPr>
          <w:trHeight w:val="609"/>
        </w:trPr>
        <w:tc>
          <w:tcPr>
            <w:tcW w:w="3539" w:type="dxa"/>
          </w:tcPr>
          <w:p w:rsidR="00302818" w:rsidRDefault="00302818" w:rsidP="00343D49">
            <w:pPr>
              <w:rPr>
                <w:rFonts w:cs="Arial"/>
                <w:b/>
                <w:bCs/>
                <w:w w:val="105"/>
              </w:rPr>
            </w:pPr>
            <w:r>
              <w:rPr>
                <w:rFonts w:cs="Arial"/>
                <w:b/>
                <w:bCs/>
                <w:w w:val="105"/>
              </w:rPr>
              <w:t>Further Information</w:t>
            </w:r>
            <w:r w:rsidR="005269B0">
              <w:rPr>
                <w:rFonts w:cs="Arial"/>
                <w:b/>
                <w:bCs/>
                <w:w w:val="105"/>
              </w:rPr>
              <w:t>:</w:t>
            </w:r>
          </w:p>
        </w:tc>
        <w:tc>
          <w:tcPr>
            <w:tcW w:w="6759" w:type="dxa"/>
            <w:gridSpan w:val="2"/>
          </w:tcPr>
          <w:p w:rsidR="00302818" w:rsidRDefault="00302818" w:rsidP="00343D49">
            <w:pPr>
              <w:rPr>
                <w:rFonts w:cs="Arial"/>
              </w:rPr>
            </w:pPr>
          </w:p>
          <w:p w:rsidR="00302818" w:rsidRDefault="00302818" w:rsidP="00343D49">
            <w:pPr>
              <w:rPr>
                <w:rFonts w:cs="Arial"/>
              </w:rPr>
            </w:pPr>
          </w:p>
          <w:p w:rsidR="00302818" w:rsidRDefault="00302818" w:rsidP="00343D49">
            <w:pPr>
              <w:rPr>
                <w:rFonts w:cs="Arial"/>
              </w:rPr>
            </w:pPr>
          </w:p>
          <w:p w:rsidR="00302818" w:rsidRDefault="00302818" w:rsidP="00343D49">
            <w:pPr>
              <w:rPr>
                <w:rFonts w:cs="Arial"/>
              </w:rPr>
            </w:pPr>
          </w:p>
        </w:tc>
      </w:tr>
    </w:tbl>
    <w:p w:rsidR="00896B40" w:rsidRPr="00424474" w:rsidRDefault="00896B40">
      <w:pPr>
        <w:rPr>
          <w:b/>
          <w:sz w:val="20"/>
          <w:szCs w:val="20"/>
          <w:u w:val="single"/>
        </w:rPr>
      </w:pPr>
    </w:p>
    <w:p w:rsidR="006A2B4D" w:rsidRDefault="00FA56F1" w:rsidP="006A2B4D">
      <w:pPr>
        <w:rPr>
          <w:b/>
          <w:sz w:val="28"/>
          <w:szCs w:val="28"/>
        </w:rPr>
      </w:pPr>
      <w:r>
        <w:rPr>
          <w:b/>
          <w:sz w:val="28"/>
          <w:szCs w:val="28"/>
        </w:rPr>
        <w:t xml:space="preserve">Section </w:t>
      </w:r>
      <w:r w:rsidR="007F172F">
        <w:rPr>
          <w:b/>
          <w:sz w:val="28"/>
          <w:szCs w:val="28"/>
        </w:rPr>
        <w:t>4</w:t>
      </w:r>
      <w:r w:rsidR="006A2B4D">
        <w:rPr>
          <w:b/>
          <w:sz w:val="28"/>
          <w:szCs w:val="28"/>
        </w:rPr>
        <w:t>: Declaration</w:t>
      </w:r>
    </w:p>
    <w:p w:rsidR="006110EF" w:rsidRPr="007F172F" w:rsidRDefault="006110EF" w:rsidP="006A2B4D">
      <w:pPr>
        <w:rPr>
          <w:b/>
          <w:sz w:val="28"/>
          <w:szCs w:val="28"/>
        </w:rPr>
      </w:pPr>
    </w:p>
    <w:tbl>
      <w:tblPr>
        <w:tblStyle w:val="TableGrid"/>
        <w:tblW w:w="0" w:type="auto"/>
        <w:tblLook w:val="04A0" w:firstRow="1" w:lastRow="0" w:firstColumn="1" w:lastColumn="0" w:noHBand="0" w:noVBand="1"/>
      </w:tblPr>
      <w:tblGrid>
        <w:gridCol w:w="4106"/>
        <w:gridCol w:w="6192"/>
      </w:tblGrid>
      <w:tr w:rsidR="006A2B4D" w:rsidTr="00267DD5">
        <w:tc>
          <w:tcPr>
            <w:tcW w:w="10298" w:type="dxa"/>
            <w:gridSpan w:val="2"/>
          </w:tcPr>
          <w:p w:rsidR="006A2B4D" w:rsidRPr="005A07AD" w:rsidRDefault="006A2B4D" w:rsidP="00267DD5">
            <w:pPr>
              <w:rPr>
                <w:rFonts w:cs="Arial"/>
                <w:bCs/>
                <w:w w:val="105"/>
              </w:rPr>
            </w:pPr>
            <w:r w:rsidRPr="005A07AD">
              <w:rPr>
                <w:rFonts w:cs="Arial"/>
                <w:bCs/>
                <w:w w:val="105"/>
              </w:rPr>
              <w:t>I confirm that the information given by me in this form is true and factually correct.</w:t>
            </w:r>
          </w:p>
          <w:p w:rsidR="006A2B4D" w:rsidRPr="006B5EDC" w:rsidRDefault="006A2B4D" w:rsidP="00267DD5">
            <w:pPr>
              <w:rPr>
                <w:rFonts w:cs="Arial"/>
              </w:rPr>
            </w:pPr>
          </w:p>
        </w:tc>
      </w:tr>
      <w:tr w:rsidR="006A2B4D" w:rsidTr="00794905">
        <w:tc>
          <w:tcPr>
            <w:tcW w:w="4106" w:type="dxa"/>
          </w:tcPr>
          <w:p w:rsidR="006A2B4D" w:rsidRDefault="006A2B4D" w:rsidP="00267DD5">
            <w:pPr>
              <w:rPr>
                <w:rFonts w:cs="Arial"/>
                <w:b/>
                <w:bCs/>
                <w:w w:val="105"/>
              </w:rPr>
            </w:pPr>
            <w:r>
              <w:rPr>
                <w:rFonts w:cs="Arial"/>
                <w:b/>
                <w:bCs/>
                <w:w w:val="105"/>
              </w:rPr>
              <w:t>Student Signature:</w:t>
            </w:r>
          </w:p>
          <w:p w:rsidR="00E06A77" w:rsidRDefault="00E06A77" w:rsidP="00267DD5">
            <w:pPr>
              <w:rPr>
                <w:rFonts w:cs="Arial"/>
                <w:b/>
                <w:bCs/>
                <w:w w:val="105"/>
              </w:rPr>
            </w:pPr>
          </w:p>
          <w:p w:rsidR="00E06A77" w:rsidRDefault="00E06A77" w:rsidP="00E06A77">
            <w:pPr>
              <w:rPr>
                <w:rFonts w:cs="Arial"/>
                <w:bCs/>
                <w:i/>
                <w:w w:val="105"/>
              </w:rPr>
            </w:pPr>
            <w:r w:rsidRPr="00B15D2D">
              <w:rPr>
                <w:rFonts w:cs="Arial"/>
                <w:bCs/>
                <w:i/>
                <w:w w:val="105"/>
              </w:rPr>
              <w:t>(include digital signature if possible</w:t>
            </w:r>
            <w:r w:rsidR="003D0795">
              <w:rPr>
                <w:rFonts w:cs="Arial"/>
                <w:bCs/>
                <w:i/>
                <w:w w:val="105"/>
              </w:rPr>
              <w:t xml:space="preserve"> </w:t>
            </w:r>
            <w:r w:rsidR="003D0795" w:rsidRPr="00E62294">
              <w:rPr>
                <w:rFonts w:cs="Arial"/>
                <w:bCs/>
                <w:i/>
                <w:w w:val="105"/>
              </w:rPr>
              <w:t xml:space="preserve">or your name in </w:t>
            </w:r>
            <w:r w:rsidR="005254AA" w:rsidRPr="00E62294">
              <w:rPr>
                <w:rFonts w:cs="Arial"/>
                <w:bCs/>
                <w:i/>
                <w:w w:val="105"/>
              </w:rPr>
              <w:t>print will</w:t>
            </w:r>
            <w:r w:rsidR="003D0795" w:rsidRPr="00E62294">
              <w:rPr>
                <w:rFonts w:cs="Arial"/>
                <w:bCs/>
                <w:i/>
                <w:w w:val="105"/>
              </w:rPr>
              <w:t xml:space="preserve"> suffice</w:t>
            </w:r>
            <w:r w:rsidRPr="00E62294">
              <w:rPr>
                <w:rFonts w:cs="Arial"/>
                <w:bCs/>
                <w:i/>
                <w:w w:val="105"/>
              </w:rPr>
              <w:t>)</w:t>
            </w:r>
          </w:p>
          <w:p w:rsidR="00E06A77" w:rsidRDefault="00E06A77" w:rsidP="00267DD5">
            <w:pPr>
              <w:rPr>
                <w:rFonts w:cs="Arial"/>
                <w:b/>
                <w:bCs/>
                <w:w w:val="105"/>
              </w:rPr>
            </w:pPr>
          </w:p>
        </w:tc>
        <w:tc>
          <w:tcPr>
            <w:tcW w:w="6192" w:type="dxa"/>
          </w:tcPr>
          <w:p w:rsidR="006A2B4D" w:rsidRDefault="006A2B4D" w:rsidP="00267DD5">
            <w:pPr>
              <w:rPr>
                <w:rFonts w:cs="Arial"/>
              </w:rPr>
            </w:pPr>
          </w:p>
          <w:p w:rsidR="006A2B4D" w:rsidRDefault="006A2B4D" w:rsidP="00267DD5">
            <w:pPr>
              <w:rPr>
                <w:rFonts w:cs="Arial"/>
              </w:rPr>
            </w:pPr>
          </w:p>
        </w:tc>
      </w:tr>
      <w:tr w:rsidR="006A2B4D" w:rsidTr="00794905">
        <w:tc>
          <w:tcPr>
            <w:tcW w:w="4106" w:type="dxa"/>
          </w:tcPr>
          <w:p w:rsidR="006A2B4D" w:rsidRDefault="006A2B4D" w:rsidP="00267DD5">
            <w:pPr>
              <w:rPr>
                <w:rFonts w:cs="Arial"/>
                <w:b/>
                <w:bCs/>
                <w:w w:val="105"/>
              </w:rPr>
            </w:pPr>
            <w:r>
              <w:rPr>
                <w:rFonts w:cs="Arial"/>
                <w:b/>
                <w:bCs/>
                <w:w w:val="105"/>
              </w:rPr>
              <w:t>Date (DD/MM/YYYY)</w:t>
            </w:r>
            <w:r w:rsidR="00B54566">
              <w:rPr>
                <w:rFonts w:cs="Arial"/>
                <w:b/>
                <w:bCs/>
                <w:w w:val="105"/>
              </w:rPr>
              <w:t>:</w:t>
            </w:r>
          </w:p>
        </w:tc>
        <w:tc>
          <w:tcPr>
            <w:tcW w:w="6192" w:type="dxa"/>
          </w:tcPr>
          <w:p w:rsidR="006A2B4D" w:rsidRDefault="006A2B4D" w:rsidP="00267DD5">
            <w:pPr>
              <w:rPr>
                <w:rFonts w:cs="Arial"/>
              </w:rPr>
            </w:pPr>
          </w:p>
          <w:p w:rsidR="006A2B4D" w:rsidRDefault="006A2B4D" w:rsidP="00267DD5">
            <w:pPr>
              <w:rPr>
                <w:rFonts w:cs="Arial"/>
              </w:rPr>
            </w:pPr>
          </w:p>
        </w:tc>
      </w:tr>
    </w:tbl>
    <w:p w:rsidR="003D0795" w:rsidRDefault="003D0795">
      <w:pPr>
        <w:rPr>
          <w:b/>
          <w:highlight w:val="yellow"/>
          <w:u w:val="single"/>
        </w:rPr>
      </w:pPr>
    </w:p>
    <w:p w:rsidR="006110EF" w:rsidRDefault="006110EF">
      <w:pPr>
        <w:spacing w:after="160"/>
        <w:rPr>
          <w:b/>
        </w:rPr>
      </w:pPr>
      <w:r>
        <w:rPr>
          <w:b/>
        </w:rPr>
        <w:br w:type="page"/>
      </w:r>
    </w:p>
    <w:p w:rsidR="00F534AB" w:rsidRDefault="003D0795">
      <w:pPr>
        <w:rPr>
          <w:b/>
        </w:rPr>
      </w:pPr>
      <w:r w:rsidRPr="00E62294">
        <w:rPr>
          <w:b/>
        </w:rPr>
        <w:t>OFFICE USE ONLY</w:t>
      </w:r>
    </w:p>
    <w:tbl>
      <w:tblPr>
        <w:tblStyle w:val="TableGrid"/>
        <w:tblW w:w="0" w:type="auto"/>
        <w:tblLook w:val="04A0" w:firstRow="1" w:lastRow="0" w:firstColumn="1" w:lastColumn="0" w:noHBand="0" w:noVBand="1"/>
      </w:tblPr>
      <w:tblGrid>
        <w:gridCol w:w="7225"/>
        <w:gridCol w:w="3073"/>
      </w:tblGrid>
      <w:tr w:rsidR="00485969" w:rsidTr="00392A04">
        <w:tc>
          <w:tcPr>
            <w:tcW w:w="7225" w:type="dxa"/>
          </w:tcPr>
          <w:p w:rsidR="00485969" w:rsidRDefault="00485969">
            <w:pPr>
              <w:rPr>
                <w:b/>
              </w:rPr>
            </w:pPr>
            <w:r>
              <w:rPr>
                <w:b/>
              </w:rPr>
              <w:t>Date S</w:t>
            </w:r>
            <w:r w:rsidRPr="00B4758A">
              <w:rPr>
                <w:b/>
              </w:rPr>
              <w:t>ubmitted to School / Department Office</w:t>
            </w:r>
            <w:r>
              <w:rPr>
                <w:b/>
              </w:rPr>
              <w:t>:</w:t>
            </w:r>
            <w:r w:rsidR="00F97A01">
              <w:rPr>
                <w:b/>
              </w:rPr>
              <w:t xml:space="preserve"> </w:t>
            </w:r>
            <w:r w:rsidR="00F97A01">
              <w:rPr>
                <w:rFonts w:cs="Arial"/>
                <w:b/>
                <w:bCs/>
                <w:w w:val="105"/>
              </w:rPr>
              <w:t>(DD/MM/YYYY)</w:t>
            </w:r>
          </w:p>
          <w:p w:rsidR="00485969" w:rsidRDefault="00485969"/>
        </w:tc>
        <w:tc>
          <w:tcPr>
            <w:tcW w:w="3073" w:type="dxa"/>
          </w:tcPr>
          <w:p w:rsidR="00485969" w:rsidRDefault="00485969"/>
        </w:tc>
      </w:tr>
      <w:tr w:rsidR="00485969" w:rsidTr="00392A04">
        <w:tc>
          <w:tcPr>
            <w:tcW w:w="7225" w:type="dxa"/>
          </w:tcPr>
          <w:p w:rsidR="00485969" w:rsidRDefault="00485969">
            <w:pPr>
              <w:rPr>
                <w:b/>
              </w:rPr>
            </w:pPr>
            <w:r w:rsidRPr="00B4758A">
              <w:rPr>
                <w:b/>
              </w:rPr>
              <w:t>Date of Examination Board at which application was considered</w:t>
            </w:r>
            <w:r>
              <w:rPr>
                <w:b/>
              </w:rPr>
              <w:t>:</w:t>
            </w:r>
            <w:r w:rsidR="00F97A01">
              <w:rPr>
                <w:b/>
              </w:rPr>
              <w:t xml:space="preserve"> </w:t>
            </w:r>
            <w:r w:rsidR="00F97A01">
              <w:rPr>
                <w:rFonts w:cs="Arial"/>
                <w:b/>
                <w:bCs/>
                <w:w w:val="105"/>
              </w:rPr>
              <w:t>(DD/MM/YYYY)</w:t>
            </w:r>
          </w:p>
          <w:p w:rsidR="00485969" w:rsidRDefault="00485969">
            <w:pPr>
              <w:rPr>
                <w:b/>
              </w:rPr>
            </w:pPr>
          </w:p>
        </w:tc>
        <w:tc>
          <w:tcPr>
            <w:tcW w:w="3073" w:type="dxa"/>
          </w:tcPr>
          <w:p w:rsidR="00485969" w:rsidRDefault="00485969"/>
        </w:tc>
      </w:tr>
    </w:tbl>
    <w:p w:rsidR="00896B40" w:rsidRDefault="00896B40"/>
    <w:tbl>
      <w:tblPr>
        <w:tblStyle w:val="TableGrid"/>
        <w:tblW w:w="0" w:type="auto"/>
        <w:tblLook w:val="04A0" w:firstRow="1" w:lastRow="0" w:firstColumn="1" w:lastColumn="0" w:noHBand="0" w:noVBand="1"/>
      </w:tblPr>
      <w:tblGrid>
        <w:gridCol w:w="4390"/>
        <w:gridCol w:w="5908"/>
      </w:tblGrid>
      <w:tr w:rsidR="008F78BA" w:rsidTr="00E726AB">
        <w:tc>
          <w:tcPr>
            <w:tcW w:w="10298" w:type="dxa"/>
            <w:gridSpan w:val="2"/>
          </w:tcPr>
          <w:p w:rsidR="00276263" w:rsidRDefault="00276263" w:rsidP="004729FE">
            <w:pPr>
              <w:rPr>
                <w:b/>
                <w:u w:val="single"/>
              </w:rPr>
            </w:pPr>
          </w:p>
          <w:p w:rsidR="00977C1F" w:rsidRPr="006110EF" w:rsidRDefault="008F78BA" w:rsidP="004729FE">
            <w:pPr>
              <w:rPr>
                <w:b/>
              </w:rPr>
            </w:pPr>
            <w:r w:rsidRPr="00276263">
              <w:rPr>
                <w:b/>
              </w:rPr>
              <w:t>To be completed by Chair or Secretary of Examination Board</w:t>
            </w:r>
          </w:p>
          <w:p w:rsidR="003F32CF" w:rsidRDefault="003F32CF" w:rsidP="004729FE"/>
          <w:tbl>
            <w:tblPr>
              <w:tblStyle w:val="TableGrid"/>
              <w:tblW w:w="0" w:type="auto"/>
              <w:tblLook w:val="04A0" w:firstRow="1" w:lastRow="0" w:firstColumn="1" w:lastColumn="0" w:noHBand="0" w:noVBand="1"/>
            </w:tblPr>
            <w:tblGrid>
              <w:gridCol w:w="1304"/>
              <w:gridCol w:w="4159"/>
              <w:gridCol w:w="1832"/>
              <w:gridCol w:w="2777"/>
            </w:tblGrid>
            <w:tr w:rsidR="00392A04" w:rsidTr="00875D75">
              <w:tc>
                <w:tcPr>
                  <w:tcW w:w="1304" w:type="dxa"/>
                </w:tcPr>
                <w:p w:rsidR="00392A04" w:rsidRDefault="00392A04" w:rsidP="004729FE">
                  <w:r w:rsidRPr="00F44B92">
                    <w:rPr>
                      <w:b/>
                    </w:rPr>
                    <w:t>Name:</w:t>
                  </w:r>
                </w:p>
              </w:tc>
              <w:tc>
                <w:tcPr>
                  <w:tcW w:w="8768" w:type="dxa"/>
                  <w:gridSpan w:val="3"/>
                </w:tcPr>
                <w:p w:rsidR="00392A04" w:rsidRDefault="00392A04" w:rsidP="004729FE"/>
                <w:p w:rsidR="00392A04" w:rsidRDefault="00392A04" w:rsidP="004729FE"/>
                <w:p w:rsidR="00392A04" w:rsidRDefault="00392A04" w:rsidP="004729FE"/>
              </w:tc>
            </w:tr>
            <w:tr w:rsidR="003F32CF" w:rsidTr="00392A04">
              <w:tc>
                <w:tcPr>
                  <w:tcW w:w="1304" w:type="dxa"/>
                </w:tcPr>
                <w:p w:rsidR="003F32CF" w:rsidRPr="00F44B92" w:rsidRDefault="003F32CF" w:rsidP="004729FE">
                  <w:pPr>
                    <w:rPr>
                      <w:b/>
                    </w:rPr>
                  </w:pPr>
                  <w:r w:rsidRPr="00F44B92">
                    <w:rPr>
                      <w:b/>
                    </w:rPr>
                    <w:t>Signature:</w:t>
                  </w:r>
                </w:p>
              </w:tc>
              <w:tc>
                <w:tcPr>
                  <w:tcW w:w="4677" w:type="dxa"/>
                </w:tcPr>
                <w:p w:rsidR="003F32CF" w:rsidRDefault="003F32CF" w:rsidP="004729FE"/>
                <w:p w:rsidR="003F32CF" w:rsidRDefault="003F32CF" w:rsidP="004729FE"/>
                <w:p w:rsidR="003F32CF" w:rsidRDefault="003F32CF" w:rsidP="004729FE"/>
              </w:tc>
              <w:tc>
                <w:tcPr>
                  <w:tcW w:w="977" w:type="dxa"/>
                </w:tcPr>
                <w:p w:rsidR="003F32CF" w:rsidRDefault="003F32CF" w:rsidP="004729FE">
                  <w:r w:rsidRPr="00F44B92">
                    <w:rPr>
                      <w:b/>
                    </w:rPr>
                    <w:t>Date:</w:t>
                  </w:r>
                  <w:r w:rsidR="00441F9A">
                    <w:rPr>
                      <w:b/>
                    </w:rPr>
                    <w:t xml:space="preserve"> </w:t>
                  </w:r>
                  <w:r w:rsidR="00441F9A">
                    <w:rPr>
                      <w:rFonts w:cs="Arial"/>
                      <w:b/>
                      <w:bCs/>
                      <w:w w:val="105"/>
                    </w:rPr>
                    <w:t>(DD/MM/YYYY)</w:t>
                  </w:r>
                </w:p>
              </w:tc>
              <w:tc>
                <w:tcPr>
                  <w:tcW w:w="3114" w:type="dxa"/>
                </w:tcPr>
                <w:p w:rsidR="003F32CF" w:rsidRDefault="003F32CF" w:rsidP="004729FE"/>
              </w:tc>
            </w:tr>
          </w:tbl>
          <w:p w:rsidR="003F32CF" w:rsidRDefault="003F32CF" w:rsidP="004729FE"/>
          <w:p w:rsidR="004729FE" w:rsidRDefault="004729FE" w:rsidP="004729FE"/>
        </w:tc>
      </w:tr>
      <w:tr w:rsidR="00E726AB" w:rsidTr="00D22164">
        <w:tc>
          <w:tcPr>
            <w:tcW w:w="4390" w:type="dxa"/>
          </w:tcPr>
          <w:p w:rsidR="004603A8" w:rsidRDefault="00E726AB" w:rsidP="00CF4732">
            <w:pPr>
              <w:rPr>
                <w:rFonts w:cs="Arial"/>
                <w:b/>
                <w:bCs/>
                <w:w w:val="105"/>
              </w:rPr>
            </w:pPr>
            <w:r>
              <w:rPr>
                <w:rFonts w:cs="Arial"/>
                <w:b/>
                <w:bCs/>
                <w:w w:val="105"/>
              </w:rPr>
              <w:t>Decision</w:t>
            </w:r>
          </w:p>
          <w:p w:rsidR="00E726AB" w:rsidRDefault="00E726AB" w:rsidP="00CF4732">
            <w:pPr>
              <w:rPr>
                <w:rFonts w:cs="Arial"/>
                <w:b/>
                <w:bCs/>
                <w:w w:val="105"/>
              </w:rPr>
            </w:pPr>
            <w:r>
              <w:rPr>
                <w:rFonts w:cs="Arial"/>
                <w:b/>
                <w:bCs/>
                <w:w w:val="105"/>
              </w:rPr>
              <w:t xml:space="preserve"> </w:t>
            </w:r>
          </w:p>
          <w:p w:rsidR="00E726AB" w:rsidRDefault="002713CE" w:rsidP="00CF4732">
            <w:pPr>
              <w:rPr>
                <w:rFonts w:cs="Arial"/>
                <w:b/>
                <w:bCs/>
                <w:w w:val="105"/>
              </w:rPr>
            </w:pPr>
            <w:r>
              <w:rPr>
                <w:rFonts w:cs="Arial"/>
                <w:b/>
                <w:bCs/>
                <w:w w:val="105"/>
              </w:rPr>
              <w:t>Continuous Assessment</w:t>
            </w:r>
            <w:r w:rsidR="00E726AB">
              <w:rPr>
                <w:rFonts w:cs="Arial"/>
                <w:b/>
                <w:bCs/>
                <w:w w:val="105"/>
              </w:rPr>
              <w:t>:</w:t>
            </w:r>
          </w:p>
          <w:p w:rsidR="00E726AB" w:rsidRPr="006B5EDC" w:rsidRDefault="00E726AB" w:rsidP="00CF4732">
            <w:pPr>
              <w:rPr>
                <w:rFonts w:cs="Arial"/>
                <w:b/>
                <w:bCs/>
                <w:w w:val="105"/>
              </w:rPr>
            </w:pPr>
          </w:p>
        </w:tc>
        <w:tc>
          <w:tcPr>
            <w:tcW w:w="5908" w:type="dxa"/>
          </w:tcPr>
          <w:p w:rsidR="00E726AB" w:rsidRDefault="00E726AB" w:rsidP="00CF4732">
            <w:pPr>
              <w:rPr>
                <w:rFonts w:cs="Arial"/>
              </w:rPr>
            </w:pPr>
          </w:p>
          <w:tbl>
            <w:tblPr>
              <w:tblStyle w:val="TableGrid"/>
              <w:tblW w:w="0" w:type="auto"/>
              <w:tblLook w:val="04A0" w:firstRow="1" w:lastRow="0" w:firstColumn="1" w:lastColumn="0" w:noHBand="0" w:noVBand="1"/>
            </w:tblPr>
            <w:tblGrid>
              <w:gridCol w:w="1644"/>
              <w:gridCol w:w="274"/>
              <w:gridCol w:w="390"/>
              <w:gridCol w:w="1739"/>
              <w:gridCol w:w="275"/>
              <w:gridCol w:w="290"/>
              <w:gridCol w:w="796"/>
              <w:gridCol w:w="279"/>
            </w:tblGrid>
            <w:tr w:rsidR="00E726AB" w:rsidTr="00D22164">
              <w:trPr>
                <w:trHeight w:val="309"/>
              </w:trPr>
              <w:tc>
                <w:tcPr>
                  <w:tcW w:w="1699" w:type="dxa"/>
                  <w:tcBorders>
                    <w:top w:val="nil"/>
                    <w:left w:val="nil"/>
                    <w:bottom w:val="nil"/>
                  </w:tcBorders>
                </w:tcPr>
                <w:p w:rsidR="00E726AB" w:rsidRDefault="00E726AB" w:rsidP="00CF4732">
                  <w:r>
                    <w:t>Grant Deferral</w:t>
                  </w:r>
                </w:p>
              </w:tc>
              <w:tc>
                <w:tcPr>
                  <w:tcW w:w="278" w:type="dxa"/>
                </w:tcPr>
                <w:p w:rsidR="00E726AB" w:rsidRDefault="00E726AB" w:rsidP="00CF4732"/>
              </w:tc>
              <w:tc>
                <w:tcPr>
                  <w:tcW w:w="404" w:type="dxa"/>
                  <w:tcBorders>
                    <w:top w:val="nil"/>
                    <w:bottom w:val="nil"/>
                    <w:right w:val="nil"/>
                  </w:tcBorders>
                </w:tcPr>
                <w:p w:rsidR="00E726AB" w:rsidRDefault="00E726AB" w:rsidP="00CF4732"/>
              </w:tc>
              <w:tc>
                <w:tcPr>
                  <w:tcW w:w="1803" w:type="dxa"/>
                  <w:tcBorders>
                    <w:top w:val="nil"/>
                    <w:left w:val="nil"/>
                    <w:bottom w:val="nil"/>
                  </w:tcBorders>
                </w:tcPr>
                <w:p w:rsidR="00E726AB" w:rsidRDefault="00E726AB" w:rsidP="00CF4732">
                  <w:r>
                    <w:t>Refuse Deferral</w:t>
                  </w:r>
                </w:p>
              </w:tc>
              <w:tc>
                <w:tcPr>
                  <w:tcW w:w="280" w:type="dxa"/>
                </w:tcPr>
                <w:p w:rsidR="00E726AB" w:rsidRDefault="00E726AB" w:rsidP="00CF4732"/>
              </w:tc>
              <w:tc>
                <w:tcPr>
                  <w:tcW w:w="296" w:type="dxa"/>
                  <w:tcBorders>
                    <w:top w:val="nil"/>
                    <w:bottom w:val="nil"/>
                    <w:right w:val="nil"/>
                  </w:tcBorders>
                </w:tcPr>
                <w:p w:rsidR="00E726AB" w:rsidRDefault="00E726AB" w:rsidP="00CF4732"/>
              </w:tc>
              <w:tc>
                <w:tcPr>
                  <w:tcW w:w="799" w:type="dxa"/>
                  <w:tcBorders>
                    <w:top w:val="nil"/>
                    <w:left w:val="nil"/>
                    <w:bottom w:val="nil"/>
                    <w:right w:val="single" w:sz="4" w:space="0" w:color="auto"/>
                  </w:tcBorders>
                </w:tcPr>
                <w:p w:rsidR="00E726AB" w:rsidRDefault="00E726AB" w:rsidP="00CF4732">
                  <w:r>
                    <w:t>Other</w:t>
                  </w:r>
                </w:p>
              </w:tc>
              <w:tc>
                <w:tcPr>
                  <w:tcW w:w="284" w:type="dxa"/>
                  <w:tcBorders>
                    <w:left w:val="single" w:sz="4" w:space="0" w:color="auto"/>
                  </w:tcBorders>
                </w:tcPr>
                <w:p w:rsidR="00E726AB" w:rsidRDefault="00E726AB" w:rsidP="00CF4732"/>
              </w:tc>
            </w:tr>
          </w:tbl>
          <w:p w:rsidR="00E726AB" w:rsidRPr="006B5EDC" w:rsidRDefault="00E726AB" w:rsidP="00CF4732">
            <w:pPr>
              <w:rPr>
                <w:rFonts w:cs="Arial"/>
              </w:rPr>
            </w:pPr>
          </w:p>
        </w:tc>
      </w:tr>
      <w:tr w:rsidR="00E726AB" w:rsidTr="00D22164">
        <w:tc>
          <w:tcPr>
            <w:tcW w:w="4390" w:type="dxa"/>
          </w:tcPr>
          <w:p w:rsidR="004603A8" w:rsidRDefault="00E726AB" w:rsidP="00CF4732">
            <w:pPr>
              <w:rPr>
                <w:rFonts w:cs="Arial"/>
                <w:b/>
                <w:bCs/>
                <w:w w:val="105"/>
              </w:rPr>
            </w:pPr>
            <w:r>
              <w:rPr>
                <w:rFonts w:cs="Arial"/>
                <w:b/>
                <w:bCs/>
                <w:w w:val="105"/>
              </w:rPr>
              <w:t>Decision</w:t>
            </w:r>
          </w:p>
          <w:p w:rsidR="00E726AB" w:rsidRDefault="00E726AB" w:rsidP="00CF4732">
            <w:pPr>
              <w:rPr>
                <w:rFonts w:cs="Arial"/>
                <w:b/>
                <w:bCs/>
                <w:w w:val="105"/>
              </w:rPr>
            </w:pPr>
            <w:r>
              <w:rPr>
                <w:rFonts w:cs="Arial"/>
                <w:b/>
                <w:bCs/>
                <w:w w:val="105"/>
              </w:rPr>
              <w:t xml:space="preserve"> </w:t>
            </w:r>
          </w:p>
          <w:p w:rsidR="00E726AB" w:rsidRDefault="002713CE" w:rsidP="00CF4732">
            <w:pPr>
              <w:rPr>
                <w:rFonts w:cs="Arial"/>
                <w:b/>
                <w:bCs/>
                <w:w w:val="105"/>
              </w:rPr>
            </w:pPr>
            <w:r>
              <w:rPr>
                <w:rFonts w:cs="Arial"/>
                <w:b/>
                <w:bCs/>
                <w:w w:val="105"/>
              </w:rPr>
              <w:t>Final Examination</w:t>
            </w:r>
            <w:r w:rsidR="00E726AB">
              <w:rPr>
                <w:rFonts w:cs="Arial"/>
                <w:b/>
                <w:bCs/>
                <w:w w:val="105"/>
              </w:rPr>
              <w:t>:</w:t>
            </w:r>
          </w:p>
          <w:p w:rsidR="00E726AB" w:rsidRPr="006B5EDC" w:rsidRDefault="00E726AB" w:rsidP="00CF4732">
            <w:pPr>
              <w:rPr>
                <w:rFonts w:cs="Arial"/>
                <w:b/>
                <w:bCs/>
                <w:w w:val="105"/>
              </w:rPr>
            </w:pPr>
          </w:p>
        </w:tc>
        <w:tc>
          <w:tcPr>
            <w:tcW w:w="5908" w:type="dxa"/>
          </w:tcPr>
          <w:p w:rsidR="00E726AB" w:rsidRDefault="00E726AB" w:rsidP="00CF4732">
            <w:pPr>
              <w:rPr>
                <w:rFonts w:cs="Arial"/>
              </w:rPr>
            </w:pPr>
          </w:p>
          <w:tbl>
            <w:tblPr>
              <w:tblStyle w:val="TableGrid"/>
              <w:tblW w:w="0" w:type="auto"/>
              <w:tblLook w:val="04A0" w:firstRow="1" w:lastRow="0" w:firstColumn="1" w:lastColumn="0" w:noHBand="0" w:noVBand="1"/>
            </w:tblPr>
            <w:tblGrid>
              <w:gridCol w:w="1644"/>
              <w:gridCol w:w="274"/>
              <w:gridCol w:w="390"/>
              <w:gridCol w:w="1739"/>
              <w:gridCol w:w="275"/>
              <w:gridCol w:w="290"/>
              <w:gridCol w:w="796"/>
              <w:gridCol w:w="279"/>
            </w:tblGrid>
            <w:tr w:rsidR="00E726AB" w:rsidTr="00704456">
              <w:tc>
                <w:tcPr>
                  <w:tcW w:w="1699" w:type="dxa"/>
                  <w:tcBorders>
                    <w:top w:val="nil"/>
                    <w:left w:val="nil"/>
                    <w:bottom w:val="nil"/>
                  </w:tcBorders>
                </w:tcPr>
                <w:p w:rsidR="00E726AB" w:rsidRDefault="00E726AB" w:rsidP="00CF4732">
                  <w:r>
                    <w:t>Grant Deferral</w:t>
                  </w:r>
                </w:p>
              </w:tc>
              <w:tc>
                <w:tcPr>
                  <w:tcW w:w="278" w:type="dxa"/>
                </w:tcPr>
                <w:p w:rsidR="00E726AB" w:rsidRDefault="00E726AB" w:rsidP="00CF4732"/>
              </w:tc>
              <w:tc>
                <w:tcPr>
                  <w:tcW w:w="404" w:type="dxa"/>
                  <w:tcBorders>
                    <w:top w:val="nil"/>
                    <w:bottom w:val="nil"/>
                    <w:right w:val="nil"/>
                  </w:tcBorders>
                </w:tcPr>
                <w:p w:rsidR="00E726AB" w:rsidRDefault="00E726AB" w:rsidP="00CF4732"/>
              </w:tc>
              <w:tc>
                <w:tcPr>
                  <w:tcW w:w="1803" w:type="dxa"/>
                  <w:tcBorders>
                    <w:top w:val="nil"/>
                    <w:left w:val="nil"/>
                    <w:bottom w:val="nil"/>
                  </w:tcBorders>
                </w:tcPr>
                <w:p w:rsidR="00E726AB" w:rsidRDefault="00E726AB" w:rsidP="00CF4732">
                  <w:r>
                    <w:t>Refuse Deferral</w:t>
                  </w:r>
                </w:p>
              </w:tc>
              <w:tc>
                <w:tcPr>
                  <w:tcW w:w="280" w:type="dxa"/>
                </w:tcPr>
                <w:p w:rsidR="00E726AB" w:rsidRDefault="00E726AB" w:rsidP="00CF4732"/>
              </w:tc>
              <w:tc>
                <w:tcPr>
                  <w:tcW w:w="296" w:type="dxa"/>
                  <w:tcBorders>
                    <w:top w:val="nil"/>
                    <w:bottom w:val="nil"/>
                    <w:right w:val="nil"/>
                  </w:tcBorders>
                </w:tcPr>
                <w:p w:rsidR="00E726AB" w:rsidRDefault="00E726AB" w:rsidP="00CF4732"/>
              </w:tc>
              <w:tc>
                <w:tcPr>
                  <w:tcW w:w="799" w:type="dxa"/>
                  <w:tcBorders>
                    <w:top w:val="nil"/>
                    <w:left w:val="nil"/>
                    <w:bottom w:val="nil"/>
                    <w:right w:val="single" w:sz="4" w:space="0" w:color="auto"/>
                  </w:tcBorders>
                </w:tcPr>
                <w:p w:rsidR="00E726AB" w:rsidRDefault="00E726AB" w:rsidP="00CF4732">
                  <w:r>
                    <w:t>Other</w:t>
                  </w:r>
                </w:p>
              </w:tc>
              <w:tc>
                <w:tcPr>
                  <w:tcW w:w="284" w:type="dxa"/>
                  <w:tcBorders>
                    <w:left w:val="single" w:sz="4" w:space="0" w:color="auto"/>
                  </w:tcBorders>
                </w:tcPr>
                <w:p w:rsidR="00E726AB" w:rsidRDefault="00E726AB" w:rsidP="00CF4732"/>
              </w:tc>
            </w:tr>
          </w:tbl>
          <w:p w:rsidR="00E726AB" w:rsidRPr="006B5EDC" w:rsidRDefault="00E726AB" w:rsidP="00CF4732">
            <w:pPr>
              <w:rPr>
                <w:rFonts w:cs="Arial"/>
              </w:rPr>
            </w:pPr>
          </w:p>
        </w:tc>
      </w:tr>
    </w:tbl>
    <w:p w:rsidR="0004742E" w:rsidRDefault="0004742E"/>
    <w:p w:rsidR="008F78BA" w:rsidRDefault="00F44B92">
      <w:pPr>
        <w:rPr>
          <w:i/>
          <w:sz w:val="20"/>
          <w:szCs w:val="20"/>
        </w:rPr>
      </w:pPr>
      <w:r w:rsidRPr="0004742E">
        <w:rPr>
          <w:i/>
          <w:sz w:val="20"/>
          <w:szCs w:val="20"/>
        </w:rPr>
        <w:t>*</w:t>
      </w:r>
      <w:r w:rsidR="00FA60CD">
        <w:rPr>
          <w:i/>
          <w:sz w:val="20"/>
          <w:szCs w:val="20"/>
        </w:rPr>
        <w:t>See Continuous Assessment Procedures</w:t>
      </w:r>
      <w:r w:rsidRPr="0004742E">
        <w:rPr>
          <w:i/>
          <w:sz w:val="20"/>
          <w:szCs w:val="20"/>
        </w:rPr>
        <w:t xml:space="preserve"> (</w:t>
      </w:r>
      <w:hyperlink r:id="rId8" w:history="1">
        <w:r w:rsidR="0004742E" w:rsidRPr="0004742E">
          <w:rPr>
            <w:rStyle w:val="Hyperlink"/>
            <w:i/>
            <w:sz w:val="20"/>
            <w:szCs w:val="20"/>
          </w:rPr>
          <w:t>https://www.dkit.ie/registrars-office/academic-policies/continuous-assessment-policy-procedures</w:t>
        </w:r>
      </w:hyperlink>
      <w:r w:rsidR="0004742E" w:rsidRPr="0004742E">
        <w:rPr>
          <w:i/>
          <w:sz w:val="20"/>
          <w:szCs w:val="20"/>
        </w:rPr>
        <w:t>)</w:t>
      </w:r>
    </w:p>
    <w:p w:rsidR="00392A04" w:rsidRDefault="00392A04">
      <w:pPr>
        <w:rPr>
          <w:i/>
          <w:sz w:val="20"/>
          <w:szCs w:val="20"/>
        </w:rPr>
      </w:pPr>
    </w:p>
    <w:p w:rsidR="006873A5" w:rsidRPr="00C90BE8" w:rsidRDefault="00896B40" w:rsidP="00C90BE8">
      <w:pPr>
        <w:jc w:val="center"/>
        <w:rPr>
          <w:b/>
          <w:sz w:val="28"/>
          <w:szCs w:val="28"/>
        </w:rPr>
      </w:pPr>
      <w:r>
        <w:rPr>
          <w:b/>
          <w:sz w:val="28"/>
          <w:szCs w:val="28"/>
        </w:rPr>
        <w:t>Guidelines for Learners S</w:t>
      </w:r>
      <w:r w:rsidR="00C90BE8" w:rsidRPr="00C90BE8">
        <w:rPr>
          <w:b/>
          <w:sz w:val="28"/>
          <w:szCs w:val="28"/>
        </w:rPr>
        <w:t xml:space="preserve">eeking a </w:t>
      </w:r>
      <w:r w:rsidR="00440C28">
        <w:rPr>
          <w:b/>
          <w:sz w:val="28"/>
          <w:szCs w:val="28"/>
        </w:rPr>
        <w:t>Deferral of Assessment(s)</w:t>
      </w:r>
    </w:p>
    <w:p w:rsidR="00C90BE8" w:rsidRDefault="00C90BE8"/>
    <w:p w:rsidR="00EF1633" w:rsidRDefault="00EF1633" w:rsidP="00EF1633">
      <w:pPr>
        <w:jc w:val="both"/>
      </w:pPr>
      <w:r>
        <w:t xml:space="preserve">The purpose of this procedure is for learners to bring to the attention of the Examination Board any circumstances which could adversely affect their assessment performance, e.g. illness, bereavement, accident, independently vouched personal circumstances, </w:t>
      </w:r>
      <w:r w:rsidR="00011D1C">
        <w:t xml:space="preserve">grounds related to the </w:t>
      </w:r>
      <w:r w:rsidR="00F834B7">
        <w:t>COVID-19</w:t>
      </w:r>
      <w:r w:rsidR="00011D1C">
        <w:t xml:space="preserve"> emergency</w:t>
      </w:r>
      <w:r w:rsidR="00F834B7">
        <w:t xml:space="preserve">, </w:t>
      </w:r>
      <w:r>
        <w:t xml:space="preserve">etc. This information is considered by the Examination Board, whose members make a final decision as to the validity of the application and whether it is sufficient grounds for an assessment deferral. If an </w:t>
      </w:r>
      <w:r w:rsidR="006503E5">
        <w:t>assessment</w:t>
      </w:r>
      <w:r>
        <w:t xml:space="preserve"> is deferred this means that the next available </w:t>
      </w:r>
      <w:r w:rsidR="006503E5">
        <w:t>submission</w:t>
      </w:r>
      <w:r>
        <w:t xml:space="preserve"> is regarded as the first attempt </w:t>
      </w:r>
      <w:r w:rsidR="006503E5">
        <w:t>of the submission</w:t>
      </w:r>
      <w:r>
        <w:t>. Lea</w:t>
      </w:r>
      <w:r w:rsidR="007E4877">
        <w:t>rners should be aware that if a</w:t>
      </w:r>
      <w:r>
        <w:t xml:space="preserve"> </w:t>
      </w:r>
      <w:r w:rsidR="007E4877">
        <w:t>submission</w:t>
      </w:r>
      <w:r>
        <w:t xml:space="preserve"> is deferred </w:t>
      </w:r>
      <w:r w:rsidR="007E4877">
        <w:t>for consideration at the Autumn Examination Board</w:t>
      </w:r>
      <w:r>
        <w:t xml:space="preserve">, they will not have the opportunity of a </w:t>
      </w:r>
      <w:r w:rsidR="00FB21A8">
        <w:t>second</w:t>
      </w:r>
      <w:r>
        <w:t xml:space="preserve"> attempt within the academic year and this may have implications for their progression.</w:t>
      </w:r>
    </w:p>
    <w:p w:rsidR="00EF1633" w:rsidRDefault="00EF1633" w:rsidP="00EF1633">
      <w:pPr>
        <w:jc w:val="both"/>
      </w:pPr>
    </w:p>
    <w:p w:rsidR="00C90BE8" w:rsidRDefault="00EF1633" w:rsidP="00EF1633">
      <w:pPr>
        <w:jc w:val="both"/>
      </w:pPr>
      <w:r>
        <w:t xml:space="preserve">This procedure should not be used for situations where </w:t>
      </w:r>
      <w:r w:rsidR="00592221">
        <w:t>assessments</w:t>
      </w:r>
      <w:r>
        <w:t xml:space="preserve"> are missed due to le</w:t>
      </w:r>
      <w:r w:rsidR="00592221">
        <w:t xml:space="preserve">arners’ mismanagement of their assessment schedule (e.g. </w:t>
      </w:r>
      <w:r>
        <w:t xml:space="preserve">mixing up dates or venues, etc.), issues related to student disability which have already been dealt with through the Disability Office or issues covered by the Examination Appeals process. </w:t>
      </w:r>
    </w:p>
    <w:p w:rsidR="005E2DF7" w:rsidRDefault="005E2DF7" w:rsidP="00EF1633">
      <w:pPr>
        <w:jc w:val="both"/>
      </w:pPr>
    </w:p>
    <w:p w:rsidR="00E43A57" w:rsidRPr="00E43A57" w:rsidRDefault="00E43A57" w:rsidP="00E43A57">
      <w:pPr>
        <w:jc w:val="both"/>
        <w:rPr>
          <w:b/>
        </w:rPr>
      </w:pPr>
      <w:r w:rsidRPr="00E43A57">
        <w:rPr>
          <w:b/>
        </w:rPr>
        <w:t xml:space="preserve">To apply for a deferral of </w:t>
      </w:r>
      <w:r w:rsidR="009E0D01">
        <w:rPr>
          <w:b/>
        </w:rPr>
        <w:t>assessment</w:t>
      </w:r>
      <w:r w:rsidR="00E22901">
        <w:rPr>
          <w:b/>
        </w:rPr>
        <w:t>(s)</w:t>
      </w:r>
      <w:r w:rsidR="002A007D">
        <w:rPr>
          <w:b/>
        </w:rPr>
        <w:t xml:space="preserve"> </w:t>
      </w:r>
      <w:r w:rsidR="00BE419D">
        <w:rPr>
          <w:b/>
        </w:rPr>
        <w:t>for Continuous Assessment and/or Final Examination</w:t>
      </w:r>
      <w:r w:rsidR="002A007D">
        <w:rPr>
          <w:b/>
        </w:rPr>
        <w:t xml:space="preserve">, </w:t>
      </w:r>
      <w:r w:rsidRPr="00E43A57">
        <w:rPr>
          <w:b/>
        </w:rPr>
        <w:t>you must:</w:t>
      </w:r>
    </w:p>
    <w:p w:rsidR="00E43A57" w:rsidRDefault="00E43A57" w:rsidP="00E43A57">
      <w:pPr>
        <w:jc w:val="both"/>
      </w:pPr>
    </w:p>
    <w:p w:rsidR="00421A71" w:rsidRDefault="00E43A57" w:rsidP="0003321B">
      <w:pPr>
        <w:pStyle w:val="ListParagraph"/>
        <w:numPr>
          <w:ilvl w:val="0"/>
          <w:numId w:val="1"/>
        </w:numPr>
        <w:jc w:val="both"/>
      </w:pPr>
      <w:r>
        <w:t xml:space="preserve">Complete </w:t>
      </w:r>
      <w:r w:rsidR="00513FC5">
        <w:t xml:space="preserve">Section 1, </w:t>
      </w:r>
      <w:r w:rsidR="006F2FE0">
        <w:t xml:space="preserve">2 and/or </w:t>
      </w:r>
      <w:r w:rsidR="009721FD">
        <w:t>3</w:t>
      </w:r>
      <w:r w:rsidR="007F172F">
        <w:t>, and 4</w:t>
      </w:r>
      <w:r w:rsidR="00513FC5">
        <w:t xml:space="preserve"> of this </w:t>
      </w:r>
      <w:r w:rsidR="006E3C2B">
        <w:t>form, describing</w:t>
      </w:r>
      <w:r>
        <w:t xml:space="preserve"> in as much detail as possible the grounds on which you are seeking a deferral of </w:t>
      </w:r>
      <w:r w:rsidR="00627D06">
        <w:t>assessment(s)</w:t>
      </w:r>
      <w:r>
        <w:t xml:space="preserve"> (please note the information provided will be treated in strict confidence).</w:t>
      </w:r>
      <w:r w:rsidR="00756B75">
        <w:t xml:space="preserve"> </w:t>
      </w:r>
    </w:p>
    <w:p w:rsidR="00421A71" w:rsidRDefault="00421A71" w:rsidP="00421A71">
      <w:pPr>
        <w:pStyle w:val="ListParagraph"/>
        <w:ind w:left="360"/>
        <w:jc w:val="both"/>
      </w:pPr>
    </w:p>
    <w:p w:rsidR="00732A32" w:rsidRPr="00421A71" w:rsidRDefault="00E63B57" w:rsidP="00421A71">
      <w:pPr>
        <w:pStyle w:val="ListParagraph"/>
        <w:ind w:left="360"/>
        <w:jc w:val="both"/>
        <w:rPr>
          <w:b/>
        </w:rPr>
      </w:pPr>
      <w:r w:rsidRPr="00421A71">
        <w:rPr>
          <w:b/>
        </w:rPr>
        <w:t>Information on assessment weightings can be found at courses.dkit.ie / Moodle VLE and/or in consultation with your module lecturer(s).</w:t>
      </w:r>
    </w:p>
    <w:p w:rsidR="00E63B57" w:rsidRDefault="00E63B57" w:rsidP="00E63B57">
      <w:pPr>
        <w:pStyle w:val="ListParagraph"/>
        <w:ind w:left="360"/>
        <w:jc w:val="both"/>
      </w:pPr>
    </w:p>
    <w:p w:rsidR="00E43A57" w:rsidRDefault="00E43A57" w:rsidP="00170B50">
      <w:pPr>
        <w:pStyle w:val="ListParagraph"/>
        <w:numPr>
          <w:ilvl w:val="0"/>
          <w:numId w:val="1"/>
        </w:numPr>
        <w:jc w:val="both"/>
      </w:pPr>
      <w:r>
        <w:t xml:space="preserve">Attach independent, authoritative documentation to support these grounds (e.g. letter from hospital consultant or GP, letter from </w:t>
      </w:r>
      <w:r w:rsidR="007F172F">
        <w:t>DkIT counselling service, etc.)</w:t>
      </w:r>
    </w:p>
    <w:p w:rsidR="007F172F" w:rsidRDefault="007F172F" w:rsidP="007F172F">
      <w:pPr>
        <w:pStyle w:val="ListParagraph"/>
        <w:ind w:left="360"/>
        <w:jc w:val="both"/>
      </w:pPr>
    </w:p>
    <w:p w:rsidR="00732A32" w:rsidRDefault="00E43A57" w:rsidP="00E43A57">
      <w:pPr>
        <w:pStyle w:val="ListParagraph"/>
        <w:numPr>
          <w:ilvl w:val="0"/>
          <w:numId w:val="2"/>
        </w:numPr>
        <w:jc w:val="both"/>
      </w:pPr>
      <w:r>
        <w:t>The attached evidence must be presented on headed notepaper, signed and dated.</w:t>
      </w:r>
    </w:p>
    <w:p w:rsidR="00732A32" w:rsidRDefault="00E43A57" w:rsidP="00E43A57">
      <w:pPr>
        <w:pStyle w:val="ListParagraph"/>
        <w:numPr>
          <w:ilvl w:val="0"/>
          <w:numId w:val="2"/>
        </w:numPr>
        <w:jc w:val="both"/>
      </w:pPr>
      <w:r>
        <w:t>Submissions made on medical grounds should be in the form of a letter or detailed certificate provided by the health professional. It must include the following information:</w:t>
      </w:r>
    </w:p>
    <w:p w:rsidR="00732A32" w:rsidRDefault="00E43A57" w:rsidP="00732A32">
      <w:pPr>
        <w:pStyle w:val="ListParagraph"/>
        <w:numPr>
          <w:ilvl w:val="0"/>
          <w:numId w:val="3"/>
        </w:numPr>
        <w:jc w:val="both"/>
      </w:pPr>
      <w:r>
        <w:t>Dates affected by extenuating circumstances</w:t>
      </w:r>
    </w:p>
    <w:p w:rsidR="00732A32" w:rsidRDefault="00E43A57" w:rsidP="00732A32">
      <w:pPr>
        <w:pStyle w:val="ListParagraph"/>
        <w:numPr>
          <w:ilvl w:val="0"/>
          <w:numId w:val="3"/>
        </w:numPr>
        <w:jc w:val="both"/>
      </w:pPr>
      <w:r>
        <w:t>Medical reason for seeking deferral</w:t>
      </w:r>
    </w:p>
    <w:p w:rsidR="00732A32" w:rsidRDefault="00E43A57" w:rsidP="00E43A57">
      <w:pPr>
        <w:pStyle w:val="ListParagraph"/>
        <w:numPr>
          <w:ilvl w:val="0"/>
          <w:numId w:val="2"/>
        </w:numPr>
        <w:jc w:val="both"/>
      </w:pPr>
      <w:r>
        <w:t>Photocopies of evidence will not be accepted.</w:t>
      </w:r>
    </w:p>
    <w:p w:rsidR="00E43A57" w:rsidRDefault="00E43A57" w:rsidP="00E43A57">
      <w:pPr>
        <w:pStyle w:val="ListParagraph"/>
        <w:numPr>
          <w:ilvl w:val="0"/>
          <w:numId w:val="2"/>
        </w:numPr>
        <w:jc w:val="both"/>
      </w:pPr>
      <w:r>
        <w:t xml:space="preserve">The evidence presented must demonstrate that the extenuating circumstances affected the student during the period </w:t>
      </w:r>
      <w:r w:rsidR="00732A32">
        <w:t>in which the assessment was due.</w:t>
      </w:r>
    </w:p>
    <w:p w:rsidR="007F172F" w:rsidRDefault="007F172F" w:rsidP="007F172F">
      <w:pPr>
        <w:pStyle w:val="ListParagraph"/>
        <w:jc w:val="both"/>
      </w:pPr>
    </w:p>
    <w:p w:rsidR="007F172F" w:rsidRDefault="007F172F" w:rsidP="007F172F">
      <w:pPr>
        <w:ind w:left="360"/>
        <w:jc w:val="both"/>
      </w:pPr>
      <w:r>
        <w:t xml:space="preserve">If you are seeking a deferral due to COVID (within 5 days of a positive test), please indicate this on the form </w:t>
      </w:r>
      <w:r>
        <w:t xml:space="preserve">with </w:t>
      </w:r>
      <w:r>
        <w:t xml:space="preserve">evidence of a positive test result. </w:t>
      </w:r>
    </w:p>
    <w:p w:rsidR="00E43A57" w:rsidRDefault="00E43A57" w:rsidP="00E43A57">
      <w:pPr>
        <w:jc w:val="both"/>
      </w:pPr>
    </w:p>
    <w:p w:rsidR="004A5188" w:rsidRPr="00671C94" w:rsidRDefault="00E43A57" w:rsidP="00494C90">
      <w:pPr>
        <w:pStyle w:val="ListParagraph"/>
        <w:numPr>
          <w:ilvl w:val="0"/>
          <w:numId w:val="1"/>
        </w:numPr>
        <w:jc w:val="both"/>
      </w:pPr>
      <w:r w:rsidRPr="00671C94">
        <w:t xml:space="preserve">Submit </w:t>
      </w:r>
      <w:r w:rsidR="00E62294" w:rsidRPr="00671C94">
        <w:t xml:space="preserve">or email </w:t>
      </w:r>
      <w:r w:rsidRPr="00671C94">
        <w:t xml:space="preserve">the application and evidence to the Department or School Office within </w:t>
      </w:r>
      <w:r w:rsidR="005C11E6" w:rsidRPr="00671C94">
        <w:t>5</w:t>
      </w:r>
      <w:r w:rsidRPr="00671C94">
        <w:t xml:space="preserve"> days of the last </w:t>
      </w:r>
      <w:r w:rsidR="005C11E6" w:rsidRPr="00671C94">
        <w:t>date of the examination period</w:t>
      </w:r>
      <w:r w:rsidR="004A5188" w:rsidRPr="00671C94">
        <w:t xml:space="preserve"> as indicated on the Institute academic calendar</w:t>
      </w:r>
      <w:r w:rsidR="00B34546" w:rsidRPr="00671C94">
        <w:t xml:space="preserve"> (</w:t>
      </w:r>
      <w:hyperlink r:id="rId9" w:history="1">
        <w:r w:rsidR="00B34546" w:rsidRPr="00671C94">
          <w:rPr>
            <w:rStyle w:val="Hyperlink"/>
          </w:rPr>
          <w:t>https://www.dkit.ie/study/current-students/academic-calendar.html</w:t>
        </w:r>
      </w:hyperlink>
      <w:r w:rsidR="00B34546" w:rsidRPr="00671C94">
        <w:t>)</w:t>
      </w:r>
      <w:r w:rsidR="0017177E" w:rsidRPr="00671C94">
        <w:t xml:space="preserve">. </w:t>
      </w:r>
      <w:r w:rsidR="00B34546" w:rsidRPr="00671C94">
        <w:t>The form should be emailed to the Head of Department (or Section) and clearly marked “Deferral Application”.</w:t>
      </w:r>
    </w:p>
    <w:p w:rsidR="00B34546" w:rsidRDefault="00B34546" w:rsidP="00B34546">
      <w:pPr>
        <w:pStyle w:val="ListParagraph"/>
        <w:ind w:left="360"/>
        <w:jc w:val="both"/>
      </w:pPr>
    </w:p>
    <w:p w:rsidR="00E43A57" w:rsidRDefault="00E43A57" w:rsidP="004A5188">
      <w:pPr>
        <w:ind w:left="360"/>
        <w:jc w:val="both"/>
      </w:pPr>
      <w:r w:rsidRPr="00B26413">
        <w:rPr>
          <w:b/>
        </w:rPr>
        <w:t>Note:</w:t>
      </w:r>
      <w:r>
        <w:t xml:space="preserve"> Applications submitted after the examination results are issued will only be considered in exceptional circumstances.</w:t>
      </w:r>
    </w:p>
    <w:p w:rsidR="003F1866" w:rsidRDefault="003F1866" w:rsidP="004A5188">
      <w:pPr>
        <w:ind w:left="360"/>
        <w:jc w:val="both"/>
      </w:pPr>
    </w:p>
    <w:p w:rsidR="003F1866" w:rsidRDefault="003F1866" w:rsidP="003F1866">
      <w:pPr>
        <w:pStyle w:val="ListParagraph"/>
        <w:numPr>
          <w:ilvl w:val="0"/>
          <w:numId w:val="1"/>
        </w:numPr>
        <w:jc w:val="both"/>
      </w:pPr>
      <w:r>
        <w:t>The outcome of your application for deferral of assessment(s) will be eviden</w:t>
      </w:r>
      <w:r w:rsidR="005254AA">
        <w:t xml:space="preserve">t in your examinations results. </w:t>
      </w:r>
      <w:r>
        <w:t>If your application is successful an ‘I’ grade will appear in the relevant module(s). The deliberations of Examination Boards are strictly confidential.</w:t>
      </w:r>
    </w:p>
    <w:p w:rsidR="003F1866" w:rsidRDefault="003F1866" w:rsidP="003F1866">
      <w:pPr>
        <w:pStyle w:val="ListParagraph"/>
        <w:ind w:left="360"/>
        <w:jc w:val="both"/>
      </w:pPr>
    </w:p>
    <w:p w:rsidR="00FC1F46" w:rsidRDefault="003F1866" w:rsidP="00E97799">
      <w:pPr>
        <w:pStyle w:val="ListParagraph"/>
        <w:numPr>
          <w:ilvl w:val="0"/>
          <w:numId w:val="1"/>
        </w:numPr>
        <w:jc w:val="both"/>
      </w:pPr>
      <w:r>
        <w:t xml:space="preserve">If you are successful in obtaining the deferral, it is your responsibility to ensure that you are registered with the Examinations Office to facilitate submission of </w:t>
      </w:r>
      <w:r w:rsidR="0007266C">
        <w:t>a</w:t>
      </w:r>
      <w:r>
        <w:t>ssessment</w:t>
      </w:r>
      <w:r w:rsidR="0007266C">
        <w:t>(s)</w:t>
      </w:r>
      <w:r>
        <w:t xml:space="preserve"> prior to the next Examination Board.</w:t>
      </w:r>
    </w:p>
    <w:p w:rsidR="00FC1F46" w:rsidRDefault="00FC1F46" w:rsidP="00FC1F46">
      <w:pPr>
        <w:pStyle w:val="ListParagraph"/>
        <w:ind w:left="360"/>
        <w:jc w:val="both"/>
      </w:pPr>
    </w:p>
    <w:p w:rsidR="007F172F" w:rsidRDefault="007F172F" w:rsidP="00FC1F46">
      <w:pPr>
        <w:pStyle w:val="ListParagraph"/>
        <w:ind w:left="360"/>
        <w:jc w:val="both"/>
      </w:pPr>
    </w:p>
    <w:p w:rsidR="00FC1F46" w:rsidRDefault="00FC1F46" w:rsidP="00FC1F46">
      <w:pPr>
        <w:jc w:val="both"/>
      </w:pPr>
    </w:p>
    <w:p w:rsidR="002A007D" w:rsidRDefault="002A007D" w:rsidP="002A007D">
      <w:pPr>
        <w:jc w:val="both"/>
      </w:pPr>
    </w:p>
    <w:sectPr w:rsidR="002A007D" w:rsidSect="003209B0">
      <w:footerReference w:type="default" r:id="rId10"/>
      <w:pgSz w:w="11906" w:h="16838"/>
      <w:pgMar w:top="998" w:right="765" w:bottom="885" w:left="83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EF" w:rsidRDefault="001A32EF" w:rsidP="004B371C">
      <w:pPr>
        <w:spacing w:line="240" w:lineRule="auto"/>
      </w:pPr>
      <w:r>
        <w:separator/>
      </w:r>
    </w:p>
  </w:endnote>
  <w:endnote w:type="continuationSeparator" w:id="0">
    <w:p w:rsidR="001A32EF" w:rsidRDefault="001A32EF" w:rsidP="004B3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641783"/>
      <w:docPartObj>
        <w:docPartGallery w:val="Page Numbers (Bottom of Page)"/>
        <w:docPartUnique/>
      </w:docPartObj>
    </w:sdtPr>
    <w:sdtEndPr>
      <w:rPr>
        <w:noProof/>
      </w:rPr>
    </w:sdtEndPr>
    <w:sdtContent>
      <w:p w:rsidR="004B371C" w:rsidRDefault="004B371C" w:rsidP="00FC1F46">
        <w:pPr>
          <w:pStyle w:val="Footer"/>
          <w:jc w:val="center"/>
        </w:pPr>
        <w:r>
          <w:fldChar w:fldCharType="begin"/>
        </w:r>
        <w:r>
          <w:instrText xml:space="preserve"> PAGE   \* MERGEFORMAT </w:instrText>
        </w:r>
        <w:r>
          <w:fldChar w:fldCharType="separate"/>
        </w:r>
        <w:r w:rsidR="007E0656">
          <w:rPr>
            <w:noProof/>
          </w:rPr>
          <w:t>2</w:t>
        </w:r>
        <w:r>
          <w:rPr>
            <w:noProof/>
          </w:rPr>
          <w:fldChar w:fldCharType="end"/>
        </w:r>
      </w:p>
    </w:sdtContent>
  </w:sdt>
  <w:p w:rsidR="004B371C" w:rsidRDefault="004B3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EF" w:rsidRDefault="001A32EF" w:rsidP="004B371C">
      <w:pPr>
        <w:spacing w:line="240" w:lineRule="auto"/>
      </w:pPr>
      <w:r>
        <w:separator/>
      </w:r>
    </w:p>
  </w:footnote>
  <w:footnote w:type="continuationSeparator" w:id="0">
    <w:p w:rsidR="001A32EF" w:rsidRDefault="001A32EF" w:rsidP="004B37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5274A"/>
    <w:multiLevelType w:val="hybridMultilevel"/>
    <w:tmpl w:val="A2B0CEF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57C14BF8"/>
    <w:multiLevelType w:val="hybridMultilevel"/>
    <w:tmpl w:val="3EDA7D0C"/>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7A7C416D"/>
    <w:multiLevelType w:val="hybridMultilevel"/>
    <w:tmpl w:val="E870B95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1917A9"/>
    <w:multiLevelType w:val="hybridMultilevel"/>
    <w:tmpl w:val="A2B0CEF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B0"/>
    <w:rsid w:val="00011D1C"/>
    <w:rsid w:val="00024C57"/>
    <w:rsid w:val="000309AD"/>
    <w:rsid w:val="00031EE6"/>
    <w:rsid w:val="0004742E"/>
    <w:rsid w:val="0007266C"/>
    <w:rsid w:val="000F477D"/>
    <w:rsid w:val="00125714"/>
    <w:rsid w:val="00126BED"/>
    <w:rsid w:val="001331E5"/>
    <w:rsid w:val="0014713C"/>
    <w:rsid w:val="001713E5"/>
    <w:rsid w:val="0017177E"/>
    <w:rsid w:val="001A32EF"/>
    <w:rsid w:val="0022346E"/>
    <w:rsid w:val="00246390"/>
    <w:rsid w:val="00266FDB"/>
    <w:rsid w:val="002713CE"/>
    <w:rsid w:val="00276263"/>
    <w:rsid w:val="002917E7"/>
    <w:rsid w:val="0029754C"/>
    <w:rsid w:val="002A007D"/>
    <w:rsid w:val="002E1D4F"/>
    <w:rsid w:val="002F780C"/>
    <w:rsid w:val="00302818"/>
    <w:rsid w:val="003115AC"/>
    <w:rsid w:val="003209B0"/>
    <w:rsid w:val="003211A0"/>
    <w:rsid w:val="003213B1"/>
    <w:rsid w:val="00341786"/>
    <w:rsid w:val="00392A04"/>
    <w:rsid w:val="00392AA7"/>
    <w:rsid w:val="003D0795"/>
    <w:rsid w:val="003F1866"/>
    <w:rsid w:val="003F32CF"/>
    <w:rsid w:val="00421A71"/>
    <w:rsid w:val="00424474"/>
    <w:rsid w:val="00440C28"/>
    <w:rsid w:val="00441F9A"/>
    <w:rsid w:val="00443F8E"/>
    <w:rsid w:val="00453A6B"/>
    <w:rsid w:val="004603A8"/>
    <w:rsid w:val="004729FE"/>
    <w:rsid w:val="004831CD"/>
    <w:rsid w:val="004852E4"/>
    <w:rsid w:val="00485969"/>
    <w:rsid w:val="004A5188"/>
    <w:rsid w:val="004B1805"/>
    <w:rsid w:val="004B371C"/>
    <w:rsid w:val="004C0863"/>
    <w:rsid w:val="004D0653"/>
    <w:rsid w:val="004D703E"/>
    <w:rsid w:val="004F03DB"/>
    <w:rsid w:val="004F0AE2"/>
    <w:rsid w:val="004F37DA"/>
    <w:rsid w:val="00513FC5"/>
    <w:rsid w:val="00521356"/>
    <w:rsid w:val="005254AA"/>
    <w:rsid w:val="005269B0"/>
    <w:rsid w:val="00592221"/>
    <w:rsid w:val="005C11E6"/>
    <w:rsid w:val="005D563D"/>
    <w:rsid w:val="005E2DF7"/>
    <w:rsid w:val="005F08EF"/>
    <w:rsid w:val="005F6E51"/>
    <w:rsid w:val="005F7800"/>
    <w:rsid w:val="006110EF"/>
    <w:rsid w:val="00623066"/>
    <w:rsid w:val="00623B86"/>
    <w:rsid w:val="00627D06"/>
    <w:rsid w:val="006309E5"/>
    <w:rsid w:val="00636A1B"/>
    <w:rsid w:val="006445E7"/>
    <w:rsid w:val="006503E5"/>
    <w:rsid w:val="00654FCF"/>
    <w:rsid w:val="00660610"/>
    <w:rsid w:val="00666CE2"/>
    <w:rsid w:val="00671C94"/>
    <w:rsid w:val="006873A5"/>
    <w:rsid w:val="006A2B4D"/>
    <w:rsid w:val="006B3393"/>
    <w:rsid w:val="006B5EDC"/>
    <w:rsid w:val="006E3C2B"/>
    <w:rsid w:val="006F2FE0"/>
    <w:rsid w:val="00704456"/>
    <w:rsid w:val="00732158"/>
    <w:rsid w:val="00732A32"/>
    <w:rsid w:val="00756B75"/>
    <w:rsid w:val="00781E18"/>
    <w:rsid w:val="00794905"/>
    <w:rsid w:val="007B6877"/>
    <w:rsid w:val="007C60D6"/>
    <w:rsid w:val="007E0656"/>
    <w:rsid w:val="007E4877"/>
    <w:rsid w:val="007E7B5F"/>
    <w:rsid w:val="007F172F"/>
    <w:rsid w:val="007F183A"/>
    <w:rsid w:val="00814215"/>
    <w:rsid w:val="00874037"/>
    <w:rsid w:val="00896B40"/>
    <w:rsid w:val="008A0DE5"/>
    <w:rsid w:val="008B0432"/>
    <w:rsid w:val="008C0BD7"/>
    <w:rsid w:val="008E3C85"/>
    <w:rsid w:val="008F78BA"/>
    <w:rsid w:val="00904ACB"/>
    <w:rsid w:val="00906363"/>
    <w:rsid w:val="009221C2"/>
    <w:rsid w:val="009721FD"/>
    <w:rsid w:val="00972D9B"/>
    <w:rsid w:val="00975293"/>
    <w:rsid w:val="00977C1F"/>
    <w:rsid w:val="009846EF"/>
    <w:rsid w:val="00987029"/>
    <w:rsid w:val="00994F38"/>
    <w:rsid w:val="009A6508"/>
    <w:rsid w:val="009E0D01"/>
    <w:rsid w:val="009F2979"/>
    <w:rsid w:val="009F7A8D"/>
    <w:rsid w:val="00A133DF"/>
    <w:rsid w:val="00A22D8F"/>
    <w:rsid w:val="00A36E10"/>
    <w:rsid w:val="00A65BC3"/>
    <w:rsid w:val="00AA280E"/>
    <w:rsid w:val="00AC2996"/>
    <w:rsid w:val="00AC4483"/>
    <w:rsid w:val="00AF13F1"/>
    <w:rsid w:val="00AF555E"/>
    <w:rsid w:val="00B1103C"/>
    <w:rsid w:val="00B26413"/>
    <w:rsid w:val="00B306E5"/>
    <w:rsid w:val="00B34546"/>
    <w:rsid w:val="00B45A26"/>
    <w:rsid w:val="00B4758A"/>
    <w:rsid w:val="00B54566"/>
    <w:rsid w:val="00B942ED"/>
    <w:rsid w:val="00BA5CAA"/>
    <w:rsid w:val="00BA7782"/>
    <w:rsid w:val="00BC2E34"/>
    <w:rsid w:val="00BE419D"/>
    <w:rsid w:val="00C62977"/>
    <w:rsid w:val="00C90BE8"/>
    <w:rsid w:val="00C9664F"/>
    <w:rsid w:val="00CB51B9"/>
    <w:rsid w:val="00CC1284"/>
    <w:rsid w:val="00CC12AC"/>
    <w:rsid w:val="00D01C73"/>
    <w:rsid w:val="00D07A20"/>
    <w:rsid w:val="00D153F5"/>
    <w:rsid w:val="00D22164"/>
    <w:rsid w:val="00D33249"/>
    <w:rsid w:val="00D5331A"/>
    <w:rsid w:val="00D55441"/>
    <w:rsid w:val="00D60224"/>
    <w:rsid w:val="00D62A92"/>
    <w:rsid w:val="00D71C13"/>
    <w:rsid w:val="00D7779B"/>
    <w:rsid w:val="00DA53C2"/>
    <w:rsid w:val="00DB7D70"/>
    <w:rsid w:val="00DC3FFA"/>
    <w:rsid w:val="00DC6215"/>
    <w:rsid w:val="00DD3336"/>
    <w:rsid w:val="00E06A77"/>
    <w:rsid w:val="00E2094C"/>
    <w:rsid w:val="00E22901"/>
    <w:rsid w:val="00E43A57"/>
    <w:rsid w:val="00E62294"/>
    <w:rsid w:val="00E63B57"/>
    <w:rsid w:val="00E726AB"/>
    <w:rsid w:val="00E92205"/>
    <w:rsid w:val="00E97799"/>
    <w:rsid w:val="00EC4C4F"/>
    <w:rsid w:val="00ED67A7"/>
    <w:rsid w:val="00EE7BAA"/>
    <w:rsid w:val="00EF1633"/>
    <w:rsid w:val="00F34056"/>
    <w:rsid w:val="00F3465B"/>
    <w:rsid w:val="00F37E97"/>
    <w:rsid w:val="00F44B92"/>
    <w:rsid w:val="00F517E9"/>
    <w:rsid w:val="00F534AB"/>
    <w:rsid w:val="00F65101"/>
    <w:rsid w:val="00F75F80"/>
    <w:rsid w:val="00F834B7"/>
    <w:rsid w:val="00F86F25"/>
    <w:rsid w:val="00F978E6"/>
    <w:rsid w:val="00F97A01"/>
    <w:rsid w:val="00FA56F1"/>
    <w:rsid w:val="00FA60CD"/>
    <w:rsid w:val="00FB21A8"/>
    <w:rsid w:val="00FB5DD4"/>
    <w:rsid w:val="00FC1F46"/>
    <w:rsid w:val="00FC5E1F"/>
    <w:rsid w:val="00FF2C09"/>
    <w:rsid w:val="00FF6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F600"/>
  <w15:chartTrackingRefBased/>
  <w15:docId w15:val="{01BA477A-618D-4CDB-BE66-CB5EF3FC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9B0"/>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71C"/>
    <w:pPr>
      <w:tabs>
        <w:tab w:val="center" w:pos="4513"/>
        <w:tab w:val="right" w:pos="9026"/>
      </w:tabs>
      <w:spacing w:line="240" w:lineRule="auto"/>
    </w:pPr>
  </w:style>
  <w:style w:type="character" w:customStyle="1" w:styleId="HeaderChar">
    <w:name w:val="Header Char"/>
    <w:basedOn w:val="DefaultParagraphFont"/>
    <w:link w:val="Header"/>
    <w:uiPriority w:val="99"/>
    <w:rsid w:val="004B371C"/>
    <w:rPr>
      <w:rFonts w:ascii="Arial" w:hAnsi="Arial"/>
    </w:rPr>
  </w:style>
  <w:style w:type="paragraph" w:styleId="Footer">
    <w:name w:val="footer"/>
    <w:basedOn w:val="Normal"/>
    <w:link w:val="FooterChar"/>
    <w:uiPriority w:val="99"/>
    <w:unhideWhenUsed/>
    <w:rsid w:val="004B371C"/>
    <w:pPr>
      <w:tabs>
        <w:tab w:val="center" w:pos="4513"/>
        <w:tab w:val="right" w:pos="9026"/>
      </w:tabs>
      <w:spacing w:line="240" w:lineRule="auto"/>
    </w:pPr>
  </w:style>
  <w:style w:type="character" w:customStyle="1" w:styleId="FooterChar">
    <w:name w:val="Footer Char"/>
    <w:basedOn w:val="DefaultParagraphFont"/>
    <w:link w:val="Footer"/>
    <w:uiPriority w:val="99"/>
    <w:rsid w:val="004B371C"/>
    <w:rPr>
      <w:rFonts w:ascii="Arial" w:hAnsi="Arial"/>
    </w:rPr>
  </w:style>
  <w:style w:type="character" w:styleId="Hyperlink">
    <w:name w:val="Hyperlink"/>
    <w:basedOn w:val="DefaultParagraphFont"/>
    <w:uiPriority w:val="99"/>
    <w:unhideWhenUsed/>
    <w:rsid w:val="0004742E"/>
    <w:rPr>
      <w:color w:val="0563C1" w:themeColor="hyperlink"/>
      <w:u w:val="single"/>
    </w:rPr>
  </w:style>
  <w:style w:type="paragraph" w:styleId="ListParagraph">
    <w:name w:val="List Paragraph"/>
    <w:basedOn w:val="Normal"/>
    <w:uiPriority w:val="34"/>
    <w:qFormat/>
    <w:rsid w:val="00732A32"/>
    <w:pPr>
      <w:ind w:left="720"/>
      <w:contextualSpacing/>
    </w:pPr>
  </w:style>
  <w:style w:type="character" w:styleId="FollowedHyperlink">
    <w:name w:val="FollowedHyperlink"/>
    <w:basedOn w:val="DefaultParagraphFont"/>
    <w:uiPriority w:val="99"/>
    <w:semiHidden/>
    <w:unhideWhenUsed/>
    <w:rsid w:val="00B34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it.ie/registrars-office/academic-policies/continuous-assessment-policy-procedur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kit.ie/study/current-students/academic-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Dundalk IT</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Ryder</dc:creator>
  <cp:keywords/>
  <dc:description/>
  <cp:lastModifiedBy>Sinead Dunne</cp:lastModifiedBy>
  <cp:revision>2</cp:revision>
  <dcterms:created xsi:type="dcterms:W3CDTF">2023-05-16T10:18:00Z</dcterms:created>
  <dcterms:modified xsi:type="dcterms:W3CDTF">2023-05-16T10:18:00Z</dcterms:modified>
</cp:coreProperties>
</file>